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E8591" w14:textId="77777777" w:rsidR="003E056C" w:rsidRDefault="003E056C" w:rsidP="003E056C">
      <w:pPr>
        <w:spacing w:line="276" w:lineRule="auto"/>
        <w:jc w:val="center"/>
        <w:rPr>
          <w:rFonts w:ascii="Arial" w:hAnsi="Arial" w:cs="Arial"/>
          <w:b/>
        </w:rPr>
      </w:pPr>
      <w:r w:rsidRPr="004A0A5E">
        <w:rPr>
          <w:rFonts w:ascii="Arial" w:hAnsi="Arial" w:cs="Arial"/>
          <w:b/>
          <w:sz w:val="28"/>
        </w:rPr>
        <w:t>OPIS PRZEDMIOTU ZAMÓWIENIA</w:t>
      </w:r>
      <w:r>
        <w:rPr>
          <w:rFonts w:ascii="Arial" w:hAnsi="Arial" w:cs="Arial"/>
          <w:b/>
          <w:sz w:val="28"/>
        </w:rPr>
        <w:br/>
      </w:r>
      <w:r w:rsidRPr="004A0A5E">
        <w:rPr>
          <w:rFonts w:ascii="Arial" w:hAnsi="Arial" w:cs="Arial"/>
          <w:b/>
        </w:rPr>
        <w:t xml:space="preserve">dot. wymagań w stosunku do usług konserwacji </w:t>
      </w:r>
      <w:r>
        <w:rPr>
          <w:rFonts w:ascii="Arial" w:hAnsi="Arial" w:cs="Arial"/>
          <w:b/>
        </w:rPr>
        <w:t>Elektronicznych Systemów Zabezpieczeń</w:t>
      </w:r>
      <w:r w:rsidRPr="004A0A5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  <w:r w:rsidRPr="004A0A5E">
        <w:rPr>
          <w:rFonts w:ascii="Arial" w:hAnsi="Arial" w:cs="Arial"/>
          <w:b/>
        </w:rPr>
        <w:t xml:space="preserve">w jednostkach organizacyjnych </w:t>
      </w:r>
      <w:r>
        <w:rPr>
          <w:rFonts w:ascii="Arial" w:hAnsi="Arial" w:cs="Arial"/>
          <w:b/>
        </w:rPr>
        <w:br/>
        <w:t>PSG sp. z o.o. OZG w Bydgoszczy</w:t>
      </w:r>
    </w:p>
    <w:p w14:paraId="4446F447" w14:textId="77777777" w:rsidR="003E056C" w:rsidRDefault="003E056C" w:rsidP="003E056C">
      <w:pPr>
        <w:spacing w:line="276" w:lineRule="auto"/>
        <w:jc w:val="center"/>
        <w:rPr>
          <w:rFonts w:ascii="Arial" w:hAnsi="Arial" w:cs="Arial"/>
          <w:b/>
        </w:rPr>
      </w:pPr>
    </w:p>
    <w:p w14:paraId="71161125" w14:textId="7A44319F" w:rsidR="003E056C" w:rsidRDefault="003E056C" w:rsidP="003E056C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Przedmiotem zamówienia jest realizacja</w:t>
      </w:r>
      <w:r w:rsidRPr="004A0A5E">
        <w:rPr>
          <w:rFonts w:ascii="Arial" w:hAnsi="Arial" w:cs="Arial"/>
        </w:rPr>
        <w:t xml:space="preserve"> cyklicznych czynności konserwacyjnych </w:t>
      </w:r>
      <w:r>
        <w:rPr>
          <w:rFonts w:ascii="Arial" w:hAnsi="Arial" w:cs="Arial"/>
        </w:rPr>
        <w:t>ESZ w podziale na zadania oraz :</w:t>
      </w:r>
    </w:p>
    <w:p w14:paraId="769CB1F9" w14:textId="77777777" w:rsidR="003E056C" w:rsidRPr="00426E01" w:rsidRDefault="003E056C" w:rsidP="003E056C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br/>
      </w:r>
      <w:r w:rsidRPr="00426E01">
        <w:rPr>
          <w:rFonts w:ascii="Arial" w:hAnsi="Arial" w:cs="Arial"/>
        </w:rPr>
        <w:t>Konserwacja systemów:</w:t>
      </w:r>
      <w:r>
        <w:rPr>
          <w:rFonts w:ascii="Arial" w:hAnsi="Arial" w:cs="Arial"/>
        </w:rPr>
        <w:t xml:space="preserve"> </w:t>
      </w:r>
    </w:p>
    <w:p w14:paraId="74648F45" w14:textId="77777777" w:rsidR="003E056C" w:rsidRDefault="003E056C" w:rsidP="003E056C">
      <w:pPr>
        <w:pStyle w:val="Akapitzlist"/>
        <w:numPr>
          <w:ilvl w:val="1"/>
          <w:numId w:val="3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Sygnalizacji Włamania i Napadu (SSWiN)</w:t>
      </w:r>
    </w:p>
    <w:p w14:paraId="50D946F9" w14:textId="77777777" w:rsidR="003E056C" w:rsidRDefault="003E056C" w:rsidP="003E056C">
      <w:pPr>
        <w:pStyle w:val="Akapitzlist"/>
        <w:numPr>
          <w:ilvl w:val="1"/>
          <w:numId w:val="3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Telewizji Dozorowej (CCTV)</w:t>
      </w:r>
    </w:p>
    <w:p w14:paraId="3A849081" w14:textId="77777777" w:rsidR="003E056C" w:rsidRDefault="003E056C" w:rsidP="003E056C">
      <w:pPr>
        <w:pStyle w:val="Akapitzlist"/>
        <w:numPr>
          <w:ilvl w:val="1"/>
          <w:numId w:val="3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Kontroli Dostępu (KD)</w:t>
      </w:r>
    </w:p>
    <w:p w14:paraId="0AA87ABC" w14:textId="77777777" w:rsidR="003E056C" w:rsidRPr="00426E01" w:rsidRDefault="003E056C" w:rsidP="003E056C">
      <w:pPr>
        <w:spacing w:line="276" w:lineRule="auto"/>
        <w:jc w:val="both"/>
        <w:rPr>
          <w:rFonts w:ascii="Arial" w:hAnsi="Arial" w:cs="Arial"/>
        </w:rPr>
      </w:pPr>
    </w:p>
    <w:p w14:paraId="7C7937EA" w14:textId="77777777" w:rsidR="003E056C" w:rsidRDefault="003E056C" w:rsidP="003E056C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Celem czynności konserwacyjnych jest:</w:t>
      </w:r>
    </w:p>
    <w:p w14:paraId="5162FFFF" w14:textId="77777777" w:rsidR="003E056C" w:rsidRDefault="003E056C" w:rsidP="003E056C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zapewnienie</w:t>
      </w:r>
      <w:r w:rsidRPr="00426E01">
        <w:rPr>
          <w:rFonts w:ascii="Arial" w:hAnsi="Arial" w:cs="Arial"/>
        </w:rPr>
        <w:t xml:space="preserve"> sprawności technicznej urządzeń wchodzących w skład w/w systemów,</w:t>
      </w:r>
    </w:p>
    <w:p w14:paraId="5E03BA5E" w14:textId="77777777" w:rsidR="003E056C" w:rsidRDefault="003E056C" w:rsidP="003E056C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zapewnienie</w:t>
      </w:r>
      <w:r w:rsidRPr="00426E01">
        <w:rPr>
          <w:rFonts w:ascii="Arial" w:hAnsi="Arial" w:cs="Arial"/>
        </w:rPr>
        <w:t xml:space="preserve"> ciągłości działa</w:t>
      </w:r>
      <w:r>
        <w:rPr>
          <w:rFonts w:ascii="Arial" w:hAnsi="Arial" w:cs="Arial"/>
        </w:rPr>
        <w:t>nia,</w:t>
      </w:r>
    </w:p>
    <w:p w14:paraId="50119518" w14:textId="77777777" w:rsidR="003E056C" w:rsidRDefault="003E056C" w:rsidP="003E056C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zapewnienie</w:t>
      </w:r>
      <w:r w:rsidRPr="00426E0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Pr="00426E01">
        <w:rPr>
          <w:rFonts w:ascii="Arial" w:hAnsi="Arial" w:cs="Arial"/>
        </w:rPr>
        <w:t xml:space="preserve">bezawaryjnej eksploatacji, </w:t>
      </w:r>
    </w:p>
    <w:p w14:paraId="4D91979A" w14:textId="77777777" w:rsidR="003E056C" w:rsidRDefault="003E056C" w:rsidP="003E056C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zapewnienie</w:t>
      </w:r>
      <w:r w:rsidRPr="00426E01">
        <w:rPr>
          <w:rFonts w:ascii="Arial" w:hAnsi="Arial" w:cs="Arial"/>
        </w:rPr>
        <w:t xml:space="preserve"> optymalnych warunków pracy urządzeń i instalacji, </w:t>
      </w:r>
    </w:p>
    <w:p w14:paraId="6571DFA3" w14:textId="77777777" w:rsidR="003E056C" w:rsidRDefault="003E056C" w:rsidP="003E056C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426E01">
        <w:rPr>
          <w:rFonts w:ascii="Arial" w:hAnsi="Arial" w:cs="Arial"/>
        </w:rPr>
        <w:t>utrzymanie systemów, instalacji i urządzeń w stanie niepogorszonym (z uwzględnieniem zjawiska normalnego zużycia i naturalnych procesów starzenia)</w:t>
      </w:r>
      <w:r>
        <w:rPr>
          <w:rFonts w:ascii="Arial" w:hAnsi="Arial" w:cs="Arial"/>
        </w:rPr>
        <w:t>,</w:t>
      </w:r>
    </w:p>
    <w:p w14:paraId="5C9D513F" w14:textId="77777777" w:rsidR="003E056C" w:rsidRDefault="003E056C" w:rsidP="003E056C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426E01">
        <w:rPr>
          <w:rFonts w:ascii="Arial" w:hAnsi="Arial" w:cs="Arial"/>
        </w:rPr>
        <w:t>spełnienie wszelkich obowiązujących wymogów oraz zaleceń producentów urządzeń i</w:t>
      </w:r>
      <w:r>
        <w:rPr>
          <w:rFonts w:ascii="Arial" w:hAnsi="Arial" w:cs="Arial"/>
        </w:rPr>
        <w:t> </w:t>
      </w:r>
      <w:r w:rsidRPr="00426E01">
        <w:rPr>
          <w:rFonts w:ascii="Arial" w:hAnsi="Arial" w:cs="Arial"/>
        </w:rPr>
        <w:t xml:space="preserve">warunków gwarancji. </w:t>
      </w:r>
    </w:p>
    <w:p w14:paraId="1A42C058" w14:textId="77777777" w:rsidR="003E056C" w:rsidRDefault="003E056C" w:rsidP="003E056C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Utylizację wymienionych elementów zabezpieczeń technicznych wraz z przekazaniem  protokołu zawierającego elementy podlegające utylizacji w ciągu 14 dni od wymiany/naprawy.</w:t>
      </w:r>
    </w:p>
    <w:p w14:paraId="0DD9BD60" w14:textId="72B599BC" w:rsidR="003E056C" w:rsidRPr="00471525" w:rsidRDefault="003E056C" w:rsidP="003E056C">
      <w:pPr>
        <w:spacing w:line="276" w:lineRule="auto"/>
        <w:jc w:val="both"/>
        <w:rPr>
          <w:rFonts w:ascii="Arial" w:hAnsi="Arial" w:cs="Arial"/>
        </w:rPr>
      </w:pPr>
      <w:r w:rsidRPr="00471525">
        <w:rPr>
          <w:rFonts w:ascii="Arial" w:hAnsi="Arial" w:cs="Arial"/>
        </w:rPr>
        <w:t>Wykaz obiektów</w:t>
      </w:r>
      <w:r>
        <w:rPr>
          <w:rFonts w:ascii="Arial" w:hAnsi="Arial" w:cs="Arial"/>
        </w:rPr>
        <w:t>,</w:t>
      </w:r>
      <w:r w:rsidRPr="00471525">
        <w:rPr>
          <w:rFonts w:ascii="Arial" w:hAnsi="Arial" w:cs="Arial"/>
        </w:rPr>
        <w:t xml:space="preserve"> w których realizowane będą usługi stanow</w:t>
      </w:r>
      <w:r>
        <w:rPr>
          <w:rFonts w:ascii="Arial" w:hAnsi="Arial" w:cs="Arial"/>
        </w:rPr>
        <w:t>i</w:t>
      </w:r>
      <w:r w:rsidRPr="00471525">
        <w:rPr>
          <w:rFonts w:ascii="Arial" w:hAnsi="Arial" w:cs="Arial"/>
        </w:rPr>
        <w:t xml:space="preserve"> </w:t>
      </w:r>
      <w:r w:rsidRPr="00336A9D">
        <w:rPr>
          <w:rFonts w:ascii="Arial" w:hAnsi="Arial" w:cs="Arial"/>
          <w:b/>
        </w:rPr>
        <w:t>Załącznik nr </w:t>
      </w:r>
      <w:r w:rsidR="00C81E7E">
        <w:rPr>
          <w:rFonts w:ascii="Arial" w:hAnsi="Arial" w:cs="Arial"/>
          <w:b/>
        </w:rPr>
        <w:t xml:space="preserve">1 do </w:t>
      </w:r>
      <w:r w:rsidR="0070545D">
        <w:rPr>
          <w:rFonts w:ascii="Arial" w:hAnsi="Arial" w:cs="Arial"/>
          <w:b/>
        </w:rPr>
        <w:t>OPZ</w:t>
      </w:r>
      <w:r>
        <w:rPr>
          <w:rFonts w:ascii="Arial" w:hAnsi="Arial" w:cs="Arial"/>
        </w:rPr>
        <w:t>.</w:t>
      </w:r>
      <w:r>
        <w:rPr>
          <w:rFonts w:ascii="Arial" w:hAnsi="Arial" w:cs="Arial"/>
          <w:b/>
        </w:rPr>
        <w:t xml:space="preserve"> </w:t>
      </w:r>
    </w:p>
    <w:p w14:paraId="7542B156" w14:textId="77777777" w:rsidR="003E056C" w:rsidRDefault="003E056C" w:rsidP="003E056C">
      <w:pPr>
        <w:pStyle w:val="Akapitzlist"/>
        <w:numPr>
          <w:ilvl w:val="0"/>
          <w:numId w:val="1"/>
        </w:numPr>
        <w:spacing w:line="276" w:lineRule="auto"/>
        <w:ind w:left="567" w:hanging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Wymagania ogólne dot. realizacji usług</w:t>
      </w:r>
    </w:p>
    <w:p w14:paraId="1A9A298E" w14:textId="77777777" w:rsidR="003E056C" w:rsidRPr="00671230" w:rsidRDefault="003E056C" w:rsidP="003E056C">
      <w:pPr>
        <w:pStyle w:val="Akapitzlist"/>
        <w:spacing w:line="276" w:lineRule="auto"/>
        <w:ind w:left="567"/>
        <w:jc w:val="both"/>
        <w:rPr>
          <w:rFonts w:ascii="Arial" w:hAnsi="Arial" w:cs="Arial"/>
          <w:b/>
        </w:rPr>
      </w:pPr>
    </w:p>
    <w:p w14:paraId="2738E310" w14:textId="77777777" w:rsidR="003E056C" w:rsidRPr="000602EF" w:rsidRDefault="003E056C" w:rsidP="003E056C">
      <w:pPr>
        <w:pStyle w:val="Akapitzlist"/>
        <w:numPr>
          <w:ilvl w:val="1"/>
          <w:numId w:val="1"/>
        </w:numPr>
        <w:spacing w:line="276" w:lineRule="auto"/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Przeglądy konserwacyjne</w:t>
      </w:r>
      <w:r w:rsidRPr="000602E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należy wykonywać w godzinach pracy jednostek organizacyjnych PSG (</w:t>
      </w:r>
      <w:r w:rsidRPr="000602EF">
        <w:rPr>
          <w:rFonts w:ascii="Arial" w:hAnsi="Arial" w:cs="Arial"/>
        </w:rPr>
        <w:t xml:space="preserve">tj. </w:t>
      </w:r>
      <w:r>
        <w:rPr>
          <w:rFonts w:ascii="Arial" w:hAnsi="Arial" w:cs="Arial"/>
        </w:rPr>
        <w:t>w dni robocze</w:t>
      </w:r>
      <w:r w:rsidRPr="000602EF">
        <w:rPr>
          <w:rFonts w:ascii="Arial" w:hAnsi="Arial" w:cs="Arial"/>
        </w:rPr>
        <w:t xml:space="preserve"> w godzinach od 7:00 do 1</w:t>
      </w:r>
      <w:r>
        <w:rPr>
          <w:rFonts w:ascii="Arial" w:hAnsi="Arial" w:cs="Arial"/>
        </w:rPr>
        <w:t>5</w:t>
      </w:r>
      <w:r w:rsidRPr="000602EF">
        <w:rPr>
          <w:rFonts w:ascii="Arial" w:hAnsi="Arial" w:cs="Arial"/>
        </w:rPr>
        <w:t>:00</w:t>
      </w:r>
      <w:r>
        <w:rPr>
          <w:rFonts w:ascii="Arial" w:hAnsi="Arial" w:cs="Arial"/>
        </w:rPr>
        <w:t>), w których zainstalowane są ESZ</w:t>
      </w:r>
      <w:r w:rsidRPr="000602EF">
        <w:rPr>
          <w:rFonts w:ascii="Arial" w:hAnsi="Arial" w:cs="Arial"/>
        </w:rPr>
        <w:t>.</w:t>
      </w:r>
    </w:p>
    <w:p w14:paraId="4C6B9250" w14:textId="77777777" w:rsidR="003E056C" w:rsidRPr="000602EF" w:rsidRDefault="003E056C" w:rsidP="003E056C">
      <w:pPr>
        <w:pStyle w:val="Akapitzlist"/>
        <w:numPr>
          <w:ilvl w:val="1"/>
          <w:numId w:val="1"/>
        </w:numPr>
        <w:spacing w:line="276" w:lineRule="auto"/>
        <w:ind w:left="1134" w:hanging="708"/>
        <w:jc w:val="both"/>
        <w:rPr>
          <w:rFonts w:ascii="Arial" w:hAnsi="Arial" w:cs="Arial"/>
        </w:rPr>
      </w:pPr>
      <w:r w:rsidRPr="000602EF">
        <w:rPr>
          <w:rFonts w:ascii="Arial" w:hAnsi="Arial" w:cs="Arial"/>
        </w:rPr>
        <w:t>Wykonawca zapewni całodobową telefoniczną pomoc techniczną w zakresie ESZ  dla pracowników Zamawiającego</w:t>
      </w:r>
      <w:r>
        <w:rPr>
          <w:rFonts w:ascii="Arial" w:hAnsi="Arial" w:cs="Arial"/>
        </w:rPr>
        <w:t>.</w:t>
      </w:r>
    </w:p>
    <w:p w14:paraId="55D8D510" w14:textId="77777777" w:rsidR="003E056C" w:rsidRPr="000602EF" w:rsidRDefault="003E056C" w:rsidP="003E056C">
      <w:pPr>
        <w:pStyle w:val="Akapitzlist"/>
        <w:numPr>
          <w:ilvl w:val="1"/>
          <w:numId w:val="1"/>
        </w:numPr>
        <w:spacing w:line="276" w:lineRule="auto"/>
        <w:ind w:left="1134" w:hanging="708"/>
        <w:jc w:val="both"/>
        <w:rPr>
          <w:rFonts w:ascii="Arial" w:hAnsi="Arial" w:cs="Arial"/>
        </w:rPr>
      </w:pPr>
      <w:r w:rsidRPr="000602EF">
        <w:rPr>
          <w:rFonts w:ascii="Arial" w:hAnsi="Arial" w:cs="Arial"/>
        </w:rPr>
        <w:t>W celu minimalizacji czasów napraw pracownicy Wykonawcy realizujący przedmiot umowy mus</w:t>
      </w:r>
      <w:r>
        <w:rPr>
          <w:rFonts w:ascii="Arial" w:hAnsi="Arial" w:cs="Arial"/>
        </w:rPr>
        <w:t>zą</w:t>
      </w:r>
      <w:r w:rsidRPr="000602EF">
        <w:rPr>
          <w:rFonts w:ascii="Arial" w:hAnsi="Arial" w:cs="Arial"/>
        </w:rPr>
        <w:t xml:space="preserve"> być w pełni wyposaż</w:t>
      </w:r>
      <w:r>
        <w:rPr>
          <w:rFonts w:ascii="Arial" w:hAnsi="Arial" w:cs="Arial"/>
        </w:rPr>
        <w:t>eni</w:t>
      </w:r>
      <w:r w:rsidRPr="000602EF">
        <w:rPr>
          <w:rFonts w:ascii="Arial" w:hAnsi="Arial" w:cs="Arial"/>
        </w:rPr>
        <w:t xml:space="preserve"> we wszelkie wymagane narzędzia konieczne do wykonania usługi np. drabiny, mierniki, monitory i inne, oraz urządzenia zastępcze systemów ESZ o parametrach nie niższych od zainstalowanych.</w:t>
      </w:r>
    </w:p>
    <w:p w14:paraId="7A72A405" w14:textId="77777777" w:rsidR="003E056C" w:rsidRDefault="003E056C" w:rsidP="003E056C">
      <w:pPr>
        <w:pStyle w:val="Akapitzlist"/>
        <w:numPr>
          <w:ilvl w:val="1"/>
          <w:numId w:val="1"/>
        </w:numPr>
        <w:spacing w:line="276" w:lineRule="auto"/>
        <w:ind w:left="1134" w:hanging="708"/>
        <w:jc w:val="both"/>
        <w:rPr>
          <w:rFonts w:ascii="Arial" w:hAnsi="Arial" w:cs="Arial"/>
        </w:rPr>
      </w:pPr>
      <w:r w:rsidRPr="000602EF">
        <w:rPr>
          <w:rFonts w:ascii="Arial" w:hAnsi="Arial" w:cs="Arial"/>
        </w:rPr>
        <w:t xml:space="preserve">Pracownicy Wykonawcy realizujący przedmiot umowy zobowiązują się do zachowania stosownej kultury osobistej oraz prowadzenia </w:t>
      </w:r>
      <w:r>
        <w:rPr>
          <w:rFonts w:ascii="Arial" w:hAnsi="Arial" w:cs="Arial"/>
        </w:rPr>
        <w:t>czynności konserwacyjnych / serwisowych</w:t>
      </w:r>
      <w:r w:rsidRPr="000602EF">
        <w:rPr>
          <w:rFonts w:ascii="Arial" w:hAnsi="Arial" w:cs="Arial"/>
        </w:rPr>
        <w:t xml:space="preserve"> w sposób </w:t>
      </w:r>
      <w:r>
        <w:rPr>
          <w:rFonts w:ascii="Arial" w:hAnsi="Arial" w:cs="Arial"/>
        </w:rPr>
        <w:t>nieutrudniający pracy</w:t>
      </w:r>
      <w:r w:rsidRPr="000602EF">
        <w:rPr>
          <w:rFonts w:ascii="Arial" w:hAnsi="Arial" w:cs="Arial"/>
        </w:rPr>
        <w:t xml:space="preserve"> pracownikom </w:t>
      </w:r>
      <w:r>
        <w:rPr>
          <w:rFonts w:ascii="Arial" w:hAnsi="Arial" w:cs="Arial"/>
        </w:rPr>
        <w:t>Zamawiającego.</w:t>
      </w:r>
    </w:p>
    <w:p w14:paraId="1B0B5286" w14:textId="77777777" w:rsidR="003E056C" w:rsidRPr="00FA7335" w:rsidRDefault="003E056C" w:rsidP="003E056C">
      <w:pPr>
        <w:pStyle w:val="Akapitzlist"/>
        <w:spacing w:after="120" w:line="240" w:lineRule="auto"/>
        <w:ind w:left="1068"/>
        <w:contextualSpacing w:val="0"/>
        <w:jc w:val="both"/>
        <w:rPr>
          <w:rFonts w:ascii="Arial" w:eastAsia="Times New Roman" w:hAnsi="Arial" w:cs="Arial"/>
          <w:color w:val="0D0D0D"/>
        </w:rPr>
      </w:pPr>
      <w:r w:rsidRPr="00FA7335">
        <w:rPr>
          <w:rFonts w:ascii="Arial" w:hAnsi="Arial" w:cs="Arial"/>
        </w:rPr>
        <w:lastRenderedPageBreak/>
        <w:t xml:space="preserve">Wykonawca zapewni, że </w:t>
      </w:r>
      <w:r w:rsidRPr="00FA7335">
        <w:rPr>
          <w:rFonts w:ascii="Arial" w:eastAsia="Times New Roman" w:hAnsi="Arial" w:cs="Arial"/>
          <w:color w:val="0D0D0D"/>
        </w:rPr>
        <w:t xml:space="preserve">posiada niezbędną wiedzę i doświadczenie oraz dysponuje potencjałem technicznym i osobami zdolnymi do wykonania zamówienia, tj. dysponuje co najmniej </w:t>
      </w:r>
      <w:r>
        <w:rPr>
          <w:rFonts w:ascii="Arial" w:eastAsia="Times New Roman" w:hAnsi="Arial" w:cs="Arial"/>
          <w:color w:val="0D0D0D"/>
        </w:rPr>
        <w:t xml:space="preserve">dwu </w:t>
      </w:r>
      <w:r w:rsidRPr="00FA7335">
        <w:rPr>
          <w:rFonts w:ascii="Arial" w:eastAsia="Times New Roman" w:hAnsi="Arial" w:cs="Arial"/>
          <w:color w:val="0D0D0D"/>
        </w:rPr>
        <w:t>osobowym zespołem w skład którego wchodzą:</w:t>
      </w:r>
    </w:p>
    <w:p w14:paraId="1C699827" w14:textId="77777777" w:rsidR="003E056C" w:rsidRPr="00FA7335" w:rsidRDefault="003E056C" w:rsidP="003E056C">
      <w:pPr>
        <w:pStyle w:val="Akapitzlist"/>
        <w:numPr>
          <w:ilvl w:val="1"/>
          <w:numId w:val="5"/>
        </w:numPr>
        <w:spacing w:after="120" w:line="240" w:lineRule="auto"/>
        <w:contextualSpacing w:val="0"/>
        <w:jc w:val="both"/>
        <w:rPr>
          <w:rFonts w:ascii="Arial" w:eastAsia="Times New Roman" w:hAnsi="Arial" w:cs="Arial"/>
          <w:color w:val="0D0D0D"/>
        </w:rPr>
      </w:pPr>
      <w:r>
        <w:rPr>
          <w:rFonts w:ascii="Arial" w:hAnsi="Arial" w:cs="Arial"/>
        </w:rPr>
        <w:t>Pracownik wykonujący czynności musi</w:t>
      </w:r>
      <w:r w:rsidRPr="00FA7335">
        <w:rPr>
          <w:rFonts w:ascii="Arial" w:eastAsia="Times New Roman" w:hAnsi="Arial" w:cs="Arial"/>
          <w:color w:val="0D0D0D"/>
        </w:rPr>
        <w:t xml:space="preserve"> posiada</w:t>
      </w:r>
      <w:r>
        <w:rPr>
          <w:rFonts w:ascii="Arial" w:eastAsia="Times New Roman" w:hAnsi="Arial" w:cs="Arial"/>
          <w:color w:val="0D0D0D"/>
        </w:rPr>
        <w:t>ć</w:t>
      </w:r>
      <w:r w:rsidRPr="00FA7335">
        <w:rPr>
          <w:rFonts w:ascii="Arial" w:eastAsia="Times New Roman" w:hAnsi="Arial" w:cs="Arial"/>
          <w:color w:val="0D0D0D"/>
        </w:rPr>
        <w:t xml:space="preserve"> aktualne uprawnienia elektryczne SEP do 1 kV,</w:t>
      </w:r>
    </w:p>
    <w:p w14:paraId="19FECFDC" w14:textId="77777777" w:rsidR="003E056C" w:rsidRPr="007F6615" w:rsidRDefault="003E056C" w:rsidP="003E056C">
      <w:pPr>
        <w:pStyle w:val="Akapitzlist"/>
        <w:numPr>
          <w:ilvl w:val="1"/>
          <w:numId w:val="5"/>
        </w:numPr>
        <w:spacing w:after="120" w:line="276" w:lineRule="auto"/>
        <w:contextualSpacing w:val="0"/>
        <w:jc w:val="both"/>
        <w:rPr>
          <w:rFonts w:ascii="Arial" w:hAnsi="Arial" w:cs="Arial"/>
        </w:rPr>
      </w:pPr>
      <w:r w:rsidRPr="007F6615">
        <w:rPr>
          <w:rFonts w:ascii="Arial" w:eastAsia="Times New Roman" w:hAnsi="Arial" w:cs="Arial"/>
          <w:color w:val="0D0D0D"/>
        </w:rPr>
        <w:t xml:space="preserve">Pracownik wykonujący czynności </w:t>
      </w:r>
      <w:r>
        <w:rPr>
          <w:rFonts w:ascii="Arial" w:eastAsia="Times New Roman" w:hAnsi="Arial" w:cs="Arial"/>
          <w:color w:val="0D0D0D"/>
        </w:rPr>
        <w:t>musi</w:t>
      </w:r>
      <w:r w:rsidRPr="007F6615">
        <w:rPr>
          <w:rFonts w:ascii="Arial" w:eastAsia="Times New Roman" w:hAnsi="Arial" w:cs="Arial"/>
          <w:color w:val="0D0D0D"/>
        </w:rPr>
        <w:t xml:space="preserve"> być kwalifikowanym pracownikiem zabezpieczenia technicznego</w:t>
      </w:r>
      <w:r>
        <w:rPr>
          <w:rFonts w:ascii="Arial" w:eastAsia="Times New Roman" w:hAnsi="Arial" w:cs="Arial"/>
          <w:color w:val="0D0D0D"/>
        </w:rPr>
        <w:t>.</w:t>
      </w:r>
    </w:p>
    <w:p w14:paraId="5F78ED88" w14:textId="77777777" w:rsidR="003E056C" w:rsidRPr="000602EF" w:rsidRDefault="003E056C" w:rsidP="003E056C">
      <w:pPr>
        <w:pStyle w:val="Akapitzlist"/>
        <w:spacing w:line="276" w:lineRule="auto"/>
        <w:ind w:left="1134"/>
        <w:jc w:val="both"/>
        <w:rPr>
          <w:rFonts w:ascii="Arial" w:hAnsi="Arial" w:cs="Arial"/>
        </w:rPr>
      </w:pPr>
    </w:p>
    <w:p w14:paraId="3D3D669A" w14:textId="77777777" w:rsidR="003E056C" w:rsidRPr="00FE413F" w:rsidRDefault="003E056C" w:rsidP="003E056C">
      <w:pPr>
        <w:pStyle w:val="Akapitzlist"/>
        <w:numPr>
          <w:ilvl w:val="1"/>
          <w:numId w:val="1"/>
        </w:numPr>
        <w:spacing w:line="276" w:lineRule="auto"/>
        <w:jc w:val="both"/>
        <w:rPr>
          <w:rFonts w:ascii="Arial" w:hAnsi="Arial" w:cs="Arial"/>
          <w:b/>
          <w:bCs/>
        </w:rPr>
      </w:pPr>
      <w:r w:rsidRPr="001B4B67">
        <w:rPr>
          <w:rFonts w:ascii="Arial" w:hAnsi="Arial" w:cs="Arial"/>
        </w:rPr>
        <w:t>Czas prac serwisowych (rbh) liczony jest wg rzeczywistego czasu usuwania awarii/usterki</w:t>
      </w:r>
      <w:r>
        <w:rPr>
          <w:rFonts w:ascii="Arial" w:hAnsi="Arial" w:cs="Arial"/>
        </w:rPr>
        <w:t xml:space="preserve"> (nie przekraczającego jednocześnie przewidywanej czasochłonności wybranych czynności serwisowych wskazanych w </w:t>
      </w:r>
      <w:r w:rsidRPr="001D552C">
        <w:rPr>
          <w:rFonts w:ascii="Arial" w:hAnsi="Arial" w:cs="Arial"/>
          <w:b/>
          <w:bCs/>
        </w:rPr>
        <w:t>Tabeli nr</w:t>
      </w:r>
      <w:r>
        <w:rPr>
          <w:rFonts w:ascii="Arial" w:hAnsi="Arial" w:cs="Arial"/>
          <w:b/>
          <w:bCs/>
        </w:rPr>
        <w:t xml:space="preserve"> </w:t>
      </w:r>
      <w:r w:rsidRPr="001D552C">
        <w:rPr>
          <w:rFonts w:ascii="Arial" w:hAnsi="Arial" w:cs="Arial"/>
          <w:b/>
          <w:bCs/>
        </w:rPr>
        <w:t>1</w:t>
      </w:r>
      <w:r>
        <w:rPr>
          <w:rFonts w:ascii="Arial" w:hAnsi="Arial" w:cs="Arial"/>
        </w:rPr>
        <w:t xml:space="preserve">) </w:t>
      </w:r>
      <w:r w:rsidRPr="001B4B67">
        <w:rPr>
          <w:rFonts w:ascii="Arial" w:hAnsi="Arial" w:cs="Arial"/>
        </w:rPr>
        <w:t xml:space="preserve"> w</w:t>
      </w:r>
      <w:r>
        <w:rPr>
          <w:rFonts w:ascii="Arial" w:hAnsi="Arial" w:cs="Arial"/>
        </w:rPr>
        <w:t> </w:t>
      </w:r>
      <w:r w:rsidRPr="001B4B67">
        <w:rPr>
          <w:rFonts w:ascii="Arial" w:hAnsi="Arial" w:cs="Arial"/>
        </w:rPr>
        <w:t>miejscu zainstalowania (</w:t>
      </w:r>
      <w:r>
        <w:rPr>
          <w:rFonts w:ascii="Arial" w:hAnsi="Arial" w:cs="Arial"/>
        </w:rPr>
        <w:t xml:space="preserve">w danej </w:t>
      </w:r>
      <w:r w:rsidRPr="001B4B67">
        <w:rPr>
          <w:rFonts w:ascii="Arial" w:hAnsi="Arial" w:cs="Arial"/>
        </w:rPr>
        <w:t xml:space="preserve">jednostce organizacyjnej Zamawiającego) ESZ. Czas pracy (rbh) liczony jest dla </w:t>
      </w:r>
      <w:r>
        <w:rPr>
          <w:rFonts w:ascii="Arial" w:hAnsi="Arial" w:cs="Arial"/>
        </w:rPr>
        <w:t xml:space="preserve">każdego </w:t>
      </w:r>
      <w:r w:rsidRPr="001B4B67">
        <w:rPr>
          <w:rFonts w:ascii="Arial" w:hAnsi="Arial" w:cs="Arial"/>
        </w:rPr>
        <w:t>pracownika</w:t>
      </w:r>
      <w:r>
        <w:rPr>
          <w:rFonts w:ascii="Arial" w:hAnsi="Arial" w:cs="Arial"/>
        </w:rPr>
        <w:t xml:space="preserve"> zaangażowanego w realizację zlecenia (na obiekcie).</w:t>
      </w:r>
    </w:p>
    <w:p w14:paraId="51928C8D" w14:textId="77777777" w:rsidR="003E056C" w:rsidRPr="001D552C" w:rsidRDefault="003E056C" w:rsidP="00C81E7E">
      <w:pPr>
        <w:pStyle w:val="Akapitzlist"/>
        <w:spacing w:line="276" w:lineRule="auto"/>
        <w:ind w:left="858"/>
        <w:jc w:val="both"/>
        <w:rPr>
          <w:rFonts w:ascii="Arial" w:hAnsi="Arial" w:cs="Arial"/>
          <w:b/>
          <w:bCs/>
        </w:rPr>
      </w:pPr>
    </w:p>
    <w:p w14:paraId="7E26DAA8" w14:textId="77777777" w:rsidR="003E056C" w:rsidRPr="00023A65" w:rsidRDefault="003E056C" w:rsidP="003E056C">
      <w:pPr>
        <w:pStyle w:val="Akapitzlist"/>
        <w:ind w:left="360"/>
        <w:rPr>
          <w:rFonts w:ascii="Arial" w:hAnsi="Arial" w:cs="Arial"/>
        </w:rPr>
      </w:pPr>
      <w:r w:rsidRPr="001D552C">
        <w:rPr>
          <w:rFonts w:ascii="Arial" w:hAnsi="Arial" w:cs="Arial"/>
          <w:b/>
          <w:bCs/>
        </w:rPr>
        <w:t>Tabela nr 1</w:t>
      </w:r>
      <w:r>
        <w:rPr>
          <w:rFonts w:ascii="Arial" w:hAnsi="Arial" w:cs="Arial"/>
        </w:rPr>
        <w:t xml:space="preserve"> - </w:t>
      </w:r>
      <w:r w:rsidRPr="00023A65">
        <w:rPr>
          <w:rFonts w:ascii="Arial" w:hAnsi="Arial" w:cs="Arial"/>
        </w:rPr>
        <w:t>Przewidywany czas wykonywania wybranych czynności serwisowych nie powinien przekroczyć podanych zakresów czasowych:</w:t>
      </w:r>
    </w:p>
    <w:tbl>
      <w:tblPr>
        <w:tblW w:w="9005" w:type="dxa"/>
        <w:tblInd w:w="3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5334"/>
        <w:gridCol w:w="1701"/>
        <w:gridCol w:w="1270"/>
      </w:tblGrid>
      <w:tr w:rsidR="003E056C" w:rsidRPr="001A4CE3" w14:paraId="2A888B2D" w14:textId="77777777" w:rsidTr="00C9627E">
        <w:trPr>
          <w:trHeight w:val="1248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F4C47" w14:textId="77777777" w:rsidR="003E056C" w:rsidRPr="001A4CE3" w:rsidRDefault="003E056C" w:rsidP="00C9627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 w:rsidRPr="001A4CE3">
              <w:rPr>
                <w:rFonts w:ascii="Arial" w:hAnsi="Arial" w:cs="Arial"/>
                <w:b/>
                <w:bCs/>
                <w:lang w:eastAsia="pl-PL"/>
              </w:rPr>
              <w:t>Lp.</w:t>
            </w:r>
          </w:p>
        </w:tc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E1358" w14:textId="77777777" w:rsidR="003E056C" w:rsidRPr="001A4CE3" w:rsidRDefault="003E056C" w:rsidP="00C9627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 w:rsidRPr="001A4CE3">
              <w:rPr>
                <w:rFonts w:ascii="Arial" w:hAnsi="Arial" w:cs="Arial"/>
                <w:b/>
                <w:bCs/>
                <w:lang w:eastAsia="pl-PL"/>
              </w:rPr>
              <w:t>Wybrane czynności serwisowe (na zgłoszenie awaryjne)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78B863" w14:textId="77777777" w:rsidR="003E056C" w:rsidRPr="001A4CE3" w:rsidRDefault="003E056C" w:rsidP="00C9627E">
            <w:pPr>
              <w:spacing w:after="0" w:line="240" w:lineRule="auto"/>
              <w:rPr>
                <w:rFonts w:ascii="Arial" w:hAnsi="Arial" w:cs="Arial"/>
                <w:b/>
                <w:bCs/>
                <w:lang w:eastAsia="pl-PL"/>
              </w:rPr>
            </w:pPr>
            <w:r w:rsidRPr="001A4CE3">
              <w:rPr>
                <w:rFonts w:ascii="Arial" w:hAnsi="Arial" w:cs="Arial"/>
                <w:b/>
                <w:bCs/>
                <w:lang w:eastAsia="pl-PL"/>
              </w:rPr>
              <w:t>Szacowany czas</w:t>
            </w:r>
          </w:p>
          <w:p w14:paraId="43468841" w14:textId="77777777" w:rsidR="003E056C" w:rsidRPr="001A4CE3" w:rsidRDefault="003E056C" w:rsidP="00C9627E">
            <w:pPr>
              <w:rPr>
                <w:rFonts w:ascii="Arial" w:hAnsi="Arial" w:cs="Arial"/>
                <w:b/>
                <w:bCs/>
                <w:lang w:eastAsia="pl-PL"/>
              </w:rPr>
            </w:pPr>
            <w:r w:rsidRPr="001A4CE3">
              <w:rPr>
                <w:rFonts w:ascii="Arial" w:hAnsi="Arial" w:cs="Arial"/>
                <w:b/>
                <w:bCs/>
                <w:lang w:eastAsia="pl-PL"/>
              </w:rPr>
              <w:t>wykonania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60633" w14:textId="77777777" w:rsidR="003E056C" w:rsidRPr="001A4CE3" w:rsidRDefault="003E056C" w:rsidP="00C9627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>
              <w:rPr>
                <w:rFonts w:ascii="Arial" w:hAnsi="Arial" w:cs="Arial"/>
                <w:b/>
                <w:bCs/>
                <w:lang w:eastAsia="pl-PL"/>
              </w:rPr>
              <w:t>Kolejny element</w:t>
            </w:r>
          </w:p>
        </w:tc>
      </w:tr>
      <w:tr w:rsidR="003E056C" w:rsidRPr="001A4CE3" w14:paraId="5966C879" w14:textId="77777777" w:rsidTr="00C9627E">
        <w:trPr>
          <w:trHeight w:val="51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FFD1C" w14:textId="77777777" w:rsidR="003E056C" w:rsidRPr="001A4CE3" w:rsidRDefault="003E056C" w:rsidP="00C9627E">
            <w:p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  <w:r w:rsidRPr="001A4CE3">
              <w:rPr>
                <w:rFonts w:ascii="Arial" w:hAnsi="Arial" w:cs="Arial"/>
                <w:lang w:eastAsia="pl-PL"/>
              </w:rPr>
              <w:t>1</w:t>
            </w:r>
          </w:p>
        </w:tc>
        <w:tc>
          <w:tcPr>
            <w:tcW w:w="5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E0B1D" w14:textId="77777777" w:rsidR="003E056C" w:rsidRPr="001A4CE3" w:rsidRDefault="003E056C" w:rsidP="00C9627E">
            <w:p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1A4CE3">
              <w:rPr>
                <w:rFonts w:ascii="Arial" w:hAnsi="Arial" w:cs="Arial"/>
                <w:lang w:eastAsia="pl-PL"/>
              </w:rPr>
              <w:t xml:space="preserve">Wymiana płyty centrali </w:t>
            </w:r>
            <w:r>
              <w:rPr>
                <w:rFonts w:ascii="Arial" w:hAnsi="Arial" w:cs="Arial"/>
                <w:lang w:eastAsia="pl-PL"/>
              </w:rPr>
              <w:t>SSWiN / kontrolera KD / aktualizacja firmware kontrolera KD</w:t>
            </w:r>
            <w:r w:rsidRPr="001A4CE3">
              <w:rPr>
                <w:rFonts w:ascii="Arial" w:hAnsi="Arial" w:cs="Arial"/>
                <w:lang w:eastAsia="pl-PL"/>
              </w:rPr>
              <w:t xml:space="preserve"> z przywróceniem programu funkcjonalnego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D3F9D" w14:textId="77777777" w:rsidR="003E056C" w:rsidRPr="001A4CE3" w:rsidRDefault="003E056C" w:rsidP="00C9627E">
            <w:pPr>
              <w:spacing w:after="0" w:line="240" w:lineRule="auto"/>
              <w:jc w:val="right"/>
              <w:rPr>
                <w:rFonts w:ascii="Arial" w:hAnsi="Arial" w:cs="Arial"/>
                <w:lang w:eastAsia="pl-PL"/>
              </w:rPr>
            </w:pPr>
            <w:r w:rsidRPr="001A4CE3">
              <w:rPr>
                <w:rFonts w:ascii="Arial" w:hAnsi="Arial" w:cs="Arial"/>
                <w:lang w:eastAsia="pl-PL"/>
              </w:rPr>
              <w:t>3,5 godz.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28F9" w14:textId="77777777" w:rsidR="003E056C" w:rsidRPr="001A4CE3" w:rsidRDefault="003E056C" w:rsidP="00C9627E">
            <w:pPr>
              <w:spacing w:after="0" w:line="240" w:lineRule="auto"/>
              <w:jc w:val="right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Nd</w:t>
            </w:r>
          </w:p>
        </w:tc>
      </w:tr>
      <w:tr w:rsidR="003E056C" w:rsidRPr="001A4CE3" w14:paraId="3E4431AC" w14:textId="77777777" w:rsidTr="00C9627E">
        <w:trPr>
          <w:trHeight w:val="2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5B900" w14:textId="77777777" w:rsidR="003E056C" w:rsidRPr="001A4CE3" w:rsidRDefault="003E056C" w:rsidP="00C9627E">
            <w:p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  <w:r w:rsidRPr="001A4CE3">
              <w:rPr>
                <w:rFonts w:ascii="Arial" w:hAnsi="Arial" w:cs="Arial"/>
                <w:lang w:eastAsia="pl-PL"/>
              </w:rPr>
              <w:t>2</w:t>
            </w:r>
          </w:p>
        </w:tc>
        <w:tc>
          <w:tcPr>
            <w:tcW w:w="5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7162E" w14:textId="77777777" w:rsidR="003E056C" w:rsidRPr="001A4CE3" w:rsidRDefault="003E056C" w:rsidP="00C9627E">
            <w:p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1A4CE3">
              <w:rPr>
                <w:rFonts w:ascii="Arial" w:hAnsi="Arial" w:cs="Arial"/>
                <w:lang w:eastAsia="pl-PL"/>
              </w:rPr>
              <w:t>Wymiana dowolnego modułu systemu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AD31B" w14:textId="77777777" w:rsidR="003E056C" w:rsidRPr="001A4CE3" w:rsidRDefault="003E056C" w:rsidP="00C9627E">
            <w:pPr>
              <w:spacing w:after="0" w:line="240" w:lineRule="auto"/>
              <w:jc w:val="right"/>
              <w:rPr>
                <w:rFonts w:ascii="Arial" w:hAnsi="Arial" w:cs="Arial"/>
                <w:lang w:eastAsia="pl-PL"/>
              </w:rPr>
            </w:pPr>
            <w:r w:rsidRPr="001A4CE3">
              <w:rPr>
                <w:rFonts w:ascii="Arial" w:hAnsi="Arial" w:cs="Arial"/>
                <w:lang w:eastAsia="pl-PL"/>
              </w:rPr>
              <w:t>1,0 godz.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177F8" w14:textId="77777777" w:rsidR="003E056C" w:rsidRPr="001A4CE3" w:rsidRDefault="003E056C" w:rsidP="00C9627E">
            <w:pPr>
              <w:spacing w:after="0" w:line="240" w:lineRule="auto"/>
              <w:jc w:val="right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0,4 godz</w:t>
            </w:r>
          </w:p>
        </w:tc>
      </w:tr>
      <w:tr w:rsidR="003E056C" w:rsidRPr="001A4CE3" w14:paraId="078259B3" w14:textId="77777777" w:rsidTr="00C9627E">
        <w:trPr>
          <w:trHeight w:val="2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25F63" w14:textId="77777777" w:rsidR="003E056C" w:rsidRPr="001A4CE3" w:rsidRDefault="003E056C" w:rsidP="00C9627E">
            <w:p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  <w:r w:rsidRPr="001A4CE3">
              <w:rPr>
                <w:rFonts w:ascii="Arial" w:hAnsi="Arial" w:cs="Arial"/>
                <w:lang w:eastAsia="pl-PL"/>
              </w:rPr>
              <w:t>3</w:t>
            </w:r>
          </w:p>
        </w:tc>
        <w:tc>
          <w:tcPr>
            <w:tcW w:w="5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232E0" w14:textId="77777777" w:rsidR="003E056C" w:rsidRPr="001A4CE3" w:rsidRDefault="003E056C" w:rsidP="00C9627E">
            <w:p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1A4CE3">
              <w:rPr>
                <w:rFonts w:ascii="Arial" w:hAnsi="Arial" w:cs="Arial"/>
                <w:lang w:eastAsia="pl-PL"/>
              </w:rPr>
              <w:t>Drobna naprawa bez wymiany sprzętu (np. regulacja czułości, czyszczenie elementu, regulacja położenia, poprawienie montażu, wymiana bezpiecznika,)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6BA61" w14:textId="77777777" w:rsidR="003E056C" w:rsidRPr="001A4CE3" w:rsidRDefault="003E056C" w:rsidP="00C9627E">
            <w:pPr>
              <w:spacing w:after="0" w:line="240" w:lineRule="auto"/>
              <w:jc w:val="right"/>
              <w:rPr>
                <w:rFonts w:ascii="Arial" w:hAnsi="Arial" w:cs="Arial"/>
                <w:lang w:eastAsia="pl-PL"/>
              </w:rPr>
            </w:pPr>
            <w:r w:rsidRPr="001A4CE3">
              <w:rPr>
                <w:rFonts w:ascii="Arial" w:hAnsi="Arial" w:cs="Arial"/>
                <w:lang w:eastAsia="pl-PL"/>
              </w:rPr>
              <w:t>1,0 godz.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8F096" w14:textId="77777777" w:rsidR="003E056C" w:rsidRPr="001A4CE3" w:rsidRDefault="003E056C" w:rsidP="00C9627E">
            <w:pPr>
              <w:spacing w:after="0" w:line="240" w:lineRule="auto"/>
              <w:jc w:val="right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Nd</w:t>
            </w:r>
          </w:p>
        </w:tc>
      </w:tr>
      <w:tr w:rsidR="003E056C" w:rsidRPr="001A4CE3" w14:paraId="45DA2DEE" w14:textId="77777777" w:rsidTr="00C9627E">
        <w:trPr>
          <w:trHeight w:val="2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7EC23" w14:textId="77777777" w:rsidR="003E056C" w:rsidRPr="001A4CE3" w:rsidRDefault="003E056C" w:rsidP="00C9627E">
            <w:p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  <w:r w:rsidRPr="001A4CE3">
              <w:rPr>
                <w:rFonts w:ascii="Arial" w:hAnsi="Arial" w:cs="Arial"/>
                <w:lang w:eastAsia="pl-PL"/>
              </w:rPr>
              <w:t>4</w:t>
            </w:r>
          </w:p>
        </w:tc>
        <w:tc>
          <w:tcPr>
            <w:tcW w:w="5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AD8D3" w14:textId="77777777" w:rsidR="003E056C" w:rsidRPr="001A4CE3" w:rsidRDefault="003E056C" w:rsidP="00C9627E">
            <w:p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1A4CE3">
              <w:rPr>
                <w:rFonts w:ascii="Arial" w:hAnsi="Arial" w:cs="Arial"/>
                <w:lang w:eastAsia="pl-PL"/>
              </w:rPr>
              <w:t>Naprawa z wymianą pojedynczego elementu systemu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CF5E3" w14:textId="77777777" w:rsidR="003E056C" w:rsidRPr="001A4CE3" w:rsidRDefault="003E056C" w:rsidP="00C9627E">
            <w:pPr>
              <w:spacing w:after="0" w:line="240" w:lineRule="auto"/>
              <w:jc w:val="right"/>
              <w:rPr>
                <w:rFonts w:ascii="Arial" w:hAnsi="Arial" w:cs="Arial"/>
                <w:lang w:eastAsia="pl-PL"/>
              </w:rPr>
            </w:pPr>
            <w:r w:rsidRPr="001A4CE3">
              <w:rPr>
                <w:rFonts w:ascii="Arial" w:hAnsi="Arial" w:cs="Arial"/>
                <w:lang w:eastAsia="pl-PL"/>
              </w:rPr>
              <w:t>1,0 godz.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1DA22" w14:textId="77777777" w:rsidR="003E056C" w:rsidRPr="001A4CE3" w:rsidRDefault="003E056C" w:rsidP="00C9627E">
            <w:pPr>
              <w:spacing w:after="0" w:line="240" w:lineRule="auto"/>
              <w:jc w:val="right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0,4 godz</w:t>
            </w:r>
          </w:p>
        </w:tc>
      </w:tr>
      <w:tr w:rsidR="003E056C" w:rsidRPr="001A4CE3" w14:paraId="091F6C49" w14:textId="77777777" w:rsidTr="00C9627E">
        <w:trPr>
          <w:trHeight w:val="2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0ECA9" w14:textId="77777777" w:rsidR="003E056C" w:rsidRPr="001A4CE3" w:rsidRDefault="003E056C" w:rsidP="00C9627E">
            <w:p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5</w:t>
            </w:r>
          </w:p>
        </w:tc>
        <w:tc>
          <w:tcPr>
            <w:tcW w:w="5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3EA22" w14:textId="77777777" w:rsidR="003E056C" w:rsidRPr="001A4CE3" w:rsidRDefault="003E056C" w:rsidP="00C9627E">
            <w:p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1A4CE3">
              <w:rPr>
                <w:rFonts w:ascii="Arial" w:hAnsi="Arial" w:cs="Arial"/>
                <w:lang w:eastAsia="pl-PL"/>
              </w:rPr>
              <w:t>Wymiana kamery wewnętrznej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9F2EA" w14:textId="77777777" w:rsidR="003E056C" w:rsidRPr="001A4CE3" w:rsidRDefault="003E056C" w:rsidP="00C9627E">
            <w:pPr>
              <w:spacing w:after="0" w:line="240" w:lineRule="auto"/>
              <w:jc w:val="right"/>
              <w:rPr>
                <w:rFonts w:ascii="Arial" w:hAnsi="Arial" w:cs="Arial"/>
                <w:lang w:eastAsia="pl-PL"/>
              </w:rPr>
            </w:pPr>
            <w:r w:rsidRPr="001A4CE3">
              <w:rPr>
                <w:rFonts w:ascii="Arial" w:hAnsi="Arial" w:cs="Arial"/>
                <w:lang w:eastAsia="pl-PL"/>
              </w:rPr>
              <w:t>1,5 godz.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8EFAD" w14:textId="77777777" w:rsidR="003E056C" w:rsidRPr="001A4CE3" w:rsidRDefault="003E056C" w:rsidP="00C9627E">
            <w:pPr>
              <w:spacing w:after="0" w:line="240" w:lineRule="auto"/>
              <w:jc w:val="right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1,0 godz</w:t>
            </w:r>
          </w:p>
        </w:tc>
      </w:tr>
      <w:tr w:rsidR="003E056C" w:rsidRPr="001A4CE3" w14:paraId="7EA4F5B7" w14:textId="77777777" w:rsidTr="00C9627E">
        <w:trPr>
          <w:trHeight w:val="2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9D4FC" w14:textId="77777777" w:rsidR="003E056C" w:rsidRPr="001A4CE3" w:rsidRDefault="003E056C" w:rsidP="00C9627E">
            <w:p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6</w:t>
            </w:r>
          </w:p>
        </w:tc>
        <w:tc>
          <w:tcPr>
            <w:tcW w:w="5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C8CB2" w14:textId="77777777" w:rsidR="003E056C" w:rsidRPr="001A4CE3" w:rsidRDefault="003E056C" w:rsidP="00C9627E">
            <w:p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1A4CE3">
              <w:rPr>
                <w:rFonts w:ascii="Arial" w:hAnsi="Arial" w:cs="Arial"/>
                <w:lang w:eastAsia="pl-PL"/>
              </w:rPr>
              <w:t>Wymiana kamery zewnętrznej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E6C5B" w14:textId="77777777" w:rsidR="003E056C" w:rsidRPr="001A4CE3" w:rsidRDefault="003E056C" w:rsidP="00C9627E">
            <w:pPr>
              <w:spacing w:after="0" w:line="240" w:lineRule="auto"/>
              <w:jc w:val="right"/>
              <w:rPr>
                <w:rFonts w:ascii="Arial" w:hAnsi="Arial" w:cs="Arial"/>
                <w:lang w:eastAsia="pl-PL"/>
              </w:rPr>
            </w:pPr>
            <w:r w:rsidRPr="001A4CE3">
              <w:rPr>
                <w:rFonts w:ascii="Arial" w:hAnsi="Arial" w:cs="Arial"/>
                <w:lang w:eastAsia="pl-PL"/>
              </w:rPr>
              <w:t>1,5 godz.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FBF91" w14:textId="77777777" w:rsidR="003E056C" w:rsidRPr="001A4CE3" w:rsidRDefault="003E056C" w:rsidP="00C9627E">
            <w:pPr>
              <w:spacing w:after="0" w:line="240" w:lineRule="auto"/>
              <w:jc w:val="right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1,0 godz</w:t>
            </w:r>
          </w:p>
        </w:tc>
      </w:tr>
      <w:tr w:rsidR="003E056C" w:rsidRPr="001A4CE3" w14:paraId="3E9A249A" w14:textId="77777777" w:rsidTr="00C9627E">
        <w:trPr>
          <w:trHeight w:val="2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357BB" w14:textId="77777777" w:rsidR="003E056C" w:rsidRPr="001A4CE3" w:rsidRDefault="003E056C" w:rsidP="00C9627E">
            <w:p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7</w:t>
            </w:r>
          </w:p>
        </w:tc>
        <w:tc>
          <w:tcPr>
            <w:tcW w:w="5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96A49" w14:textId="77777777" w:rsidR="003E056C" w:rsidRPr="001A4CE3" w:rsidRDefault="003E056C" w:rsidP="00C9627E">
            <w:p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1A4CE3">
              <w:rPr>
                <w:rFonts w:ascii="Arial" w:hAnsi="Arial" w:cs="Arial"/>
                <w:lang w:eastAsia="pl-PL"/>
              </w:rPr>
              <w:t>Wymiana dysków rejestratorze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F6C0E" w14:textId="77777777" w:rsidR="003E056C" w:rsidRPr="001A4CE3" w:rsidRDefault="003E056C" w:rsidP="00C9627E">
            <w:pPr>
              <w:spacing w:after="0" w:line="240" w:lineRule="auto"/>
              <w:jc w:val="right"/>
              <w:rPr>
                <w:rFonts w:ascii="Arial" w:hAnsi="Arial" w:cs="Arial"/>
                <w:lang w:eastAsia="pl-PL"/>
              </w:rPr>
            </w:pPr>
            <w:r w:rsidRPr="001A4CE3">
              <w:rPr>
                <w:rFonts w:ascii="Arial" w:hAnsi="Arial" w:cs="Arial"/>
                <w:lang w:eastAsia="pl-PL"/>
              </w:rPr>
              <w:t>1,5 godz.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1208A" w14:textId="77777777" w:rsidR="003E056C" w:rsidRPr="001A4CE3" w:rsidRDefault="003E056C" w:rsidP="00C9627E">
            <w:pPr>
              <w:spacing w:after="0" w:line="240" w:lineRule="auto"/>
              <w:jc w:val="right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0,2 godz</w:t>
            </w:r>
          </w:p>
        </w:tc>
      </w:tr>
      <w:tr w:rsidR="003E056C" w:rsidRPr="001A4CE3" w14:paraId="31B20FBC" w14:textId="77777777" w:rsidTr="00C9627E">
        <w:trPr>
          <w:trHeight w:val="2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AF2F3" w14:textId="77777777" w:rsidR="003E056C" w:rsidRPr="001A4CE3" w:rsidRDefault="003E056C" w:rsidP="00C9627E">
            <w:p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8</w:t>
            </w:r>
          </w:p>
        </w:tc>
        <w:tc>
          <w:tcPr>
            <w:tcW w:w="5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7274D" w14:textId="77777777" w:rsidR="003E056C" w:rsidRPr="001A4CE3" w:rsidRDefault="003E056C" w:rsidP="00C9627E">
            <w:p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1A4CE3">
              <w:rPr>
                <w:rFonts w:ascii="Arial" w:hAnsi="Arial" w:cs="Arial"/>
                <w:lang w:eastAsia="pl-PL"/>
              </w:rPr>
              <w:t>Wymiana rejestratora z konfiguracją wymaganych parametrów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B7258" w14:textId="77777777" w:rsidR="003E056C" w:rsidRPr="001A4CE3" w:rsidRDefault="003E056C" w:rsidP="00C9627E">
            <w:pPr>
              <w:spacing w:after="0" w:line="240" w:lineRule="auto"/>
              <w:jc w:val="right"/>
              <w:rPr>
                <w:rFonts w:ascii="Arial" w:hAnsi="Arial" w:cs="Arial"/>
                <w:lang w:eastAsia="pl-PL"/>
              </w:rPr>
            </w:pPr>
            <w:r w:rsidRPr="001A4CE3">
              <w:rPr>
                <w:rFonts w:ascii="Arial" w:hAnsi="Arial" w:cs="Arial"/>
                <w:lang w:eastAsia="pl-PL"/>
              </w:rPr>
              <w:t>2,0 godz.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E4460" w14:textId="77777777" w:rsidR="003E056C" w:rsidRPr="001A4CE3" w:rsidRDefault="003E056C" w:rsidP="00C9627E">
            <w:pPr>
              <w:spacing w:after="0" w:line="240" w:lineRule="auto"/>
              <w:jc w:val="right"/>
              <w:rPr>
                <w:rFonts w:ascii="Arial" w:hAnsi="Arial" w:cs="Arial"/>
                <w:lang w:eastAsia="pl-PL"/>
              </w:rPr>
            </w:pPr>
          </w:p>
        </w:tc>
      </w:tr>
      <w:tr w:rsidR="003E056C" w:rsidRPr="001A4CE3" w14:paraId="3B413D0F" w14:textId="77777777" w:rsidTr="00C9627E">
        <w:trPr>
          <w:trHeight w:val="2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278B0" w14:textId="77777777" w:rsidR="003E056C" w:rsidRPr="001A4CE3" w:rsidRDefault="003E056C" w:rsidP="00C9627E">
            <w:p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9</w:t>
            </w:r>
          </w:p>
        </w:tc>
        <w:tc>
          <w:tcPr>
            <w:tcW w:w="5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CC62A" w14:textId="77777777" w:rsidR="003E056C" w:rsidRPr="001A4CE3" w:rsidRDefault="003E056C" w:rsidP="00C9627E">
            <w:p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1A4CE3">
              <w:rPr>
                <w:rFonts w:ascii="Arial" w:hAnsi="Arial" w:cs="Arial"/>
                <w:lang w:eastAsia="pl-PL"/>
              </w:rPr>
              <w:t>Wymiana akumulatora (do 4 szt.)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B0503" w14:textId="77777777" w:rsidR="003E056C" w:rsidRPr="001A4CE3" w:rsidRDefault="003E056C" w:rsidP="00C9627E">
            <w:pPr>
              <w:spacing w:after="0" w:line="240" w:lineRule="auto"/>
              <w:jc w:val="right"/>
              <w:rPr>
                <w:rFonts w:ascii="Arial" w:hAnsi="Arial" w:cs="Arial"/>
                <w:lang w:eastAsia="pl-PL"/>
              </w:rPr>
            </w:pPr>
            <w:r w:rsidRPr="001A4CE3">
              <w:rPr>
                <w:rFonts w:ascii="Arial" w:hAnsi="Arial" w:cs="Arial"/>
                <w:lang w:eastAsia="pl-PL"/>
              </w:rPr>
              <w:t>1,0 godz.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C1012" w14:textId="77777777" w:rsidR="003E056C" w:rsidRPr="001A4CE3" w:rsidRDefault="003E056C" w:rsidP="00C9627E">
            <w:pPr>
              <w:spacing w:after="0" w:line="240" w:lineRule="auto"/>
              <w:jc w:val="right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0,2 godz</w:t>
            </w:r>
          </w:p>
        </w:tc>
      </w:tr>
      <w:tr w:rsidR="003E056C" w:rsidRPr="001A4CE3" w14:paraId="6CAA77E9" w14:textId="77777777" w:rsidTr="00C9627E">
        <w:trPr>
          <w:trHeight w:val="2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03CF8" w14:textId="77777777" w:rsidR="003E056C" w:rsidRPr="001A4CE3" w:rsidRDefault="003E056C" w:rsidP="00C9627E">
            <w:p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10</w:t>
            </w:r>
          </w:p>
        </w:tc>
        <w:tc>
          <w:tcPr>
            <w:tcW w:w="5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BFCBBC" w14:textId="77777777" w:rsidR="003E056C" w:rsidRPr="001A4CE3" w:rsidRDefault="003E056C" w:rsidP="00C9627E">
            <w:p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1A4CE3">
              <w:rPr>
                <w:rFonts w:ascii="Arial" w:hAnsi="Arial" w:cs="Arial"/>
                <w:lang w:eastAsia="pl-PL"/>
              </w:rPr>
              <w:t>Wymiana zwory elektromagnetycznej / zaczepu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7DCBD" w14:textId="77777777" w:rsidR="003E056C" w:rsidRPr="001A4CE3" w:rsidRDefault="003E056C" w:rsidP="00C9627E">
            <w:pPr>
              <w:spacing w:after="0" w:line="240" w:lineRule="auto"/>
              <w:jc w:val="right"/>
              <w:rPr>
                <w:rFonts w:ascii="Arial" w:hAnsi="Arial" w:cs="Arial"/>
                <w:lang w:eastAsia="pl-PL"/>
              </w:rPr>
            </w:pPr>
            <w:r w:rsidRPr="001A4CE3">
              <w:rPr>
                <w:rFonts w:ascii="Arial" w:hAnsi="Arial" w:cs="Arial"/>
                <w:lang w:eastAsia="pl-PL"/>
              </w:rPr>
              <w:t>2,0</w:t>
            </w:r>
            <w:r>
              <w:rPr>
                <w:rFonts w:ascii="Arial" w:hAnsi="Arial" w:cs="Arial"/>
                <w:lang w:eastAsia="pl-PL"/>
              </w:rPr>
              <w:t xml:space="preserve"> / 1,0</w:t>
            </w:r>
            <w:r w:rsidRPr="001A4CE3">
              <w:rPr>
                <w:rFonts w:ascii="Arial" w:hAnsi="Arial" w:cs="Arial"/>
                <w:lang w:eastAsia="pl-PL"/>
              </w:rPr>
              <w:t xml:space="preserve"> godz.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C18A6" w14:textId="77777777" w:rsidR="003E056C" w:rsidRPr="001A4CE3" w:rsidRDefault="003E056C" w:rsidP="00C9627E">
            <w:pPr>
              <w:spacing w:after="0" w:line="240" w:lineRule="auto"/>
              <w:jc w:val="right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1,5 / 0,8</w:t>
            </w:r>
          </w:p>
        </w:tc>
      </w:tr>
      <w:tr w:rsidR="003E056C" w:rsidRPr="001A4CE3" w14:paraId="672F3D55" w14:textId="77777777" w:rsidTr="00C9627E">
        <w:trPr>
          <w:trHeight w:val="2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71D27" w14:textId="77777777" w:rsidR="003E056C" w:rsidRPr="001A4CE3" w:rsidRDefault="003E056C" w:rsidP="00C9627E">
            <w:p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11</w:t>
            </w:r>
          </w:p>
        </w:tc>
        <w:tc>
          <w:tcPr>
            <w:tcW w:w="5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B65696" w14:textId="77777777" w:rsidR="003E056C" w:rsidRPr="001A4CE3" w:rsidRDefault="003E056C" w:rsidP="00C9627E">
            <w:p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1A4CE3">
              <w:rPr>
                <w:rFonts w:ascii="Arial" w:hAnsi="Arial" w:cs="Arial"/>
              </w:rPr>
              <w:t xml:space="preserve">Aktualizacja konfiguracji oprogramowania systemu alarmowego (w tym także użytkowników i kodów i kart dostępu systemów </w:t>
            </w:r>
            <w:r>
              <w:rPr>
                <w:rFonts w:ascii="Arial" w:hAnsi="Arial" w:cs="Arial"/>
              </w:rPr>
              <w:t>S</w:t>
            </w:r>
            <w:r w:rsidRPr="001A4CE3">
              <w:rPr>
                <w:rFonts w:ascii="Arial" w:hAnsi="Arial" w:cs="Arial"/>
              </w:rPr>
              <w:t>SWiN, SKD – do 30 użytkowników) i rejestratora CCTV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45DCE" w14:textId="77777777" w:rsidR="003E056C" w:rsidRPr="001A4CE3" w:rsidRDefault="003E056C" w:rsidP="00C9627E">
            <w:pPr>
              <w:spacing w:after="0" w:line="240" w:lineRule="auto"/>
              <w:jc w:val="right"/>
              <w:rPr>
                <w:rFonts w:ascii="Arial" w:hAnsi="Arial" w:cs="Arial"/>
                <w:lang w:eastAsia="pl-PL"/>
              </w:rPr>
            </w:pPr>
            <w:r w:rsidRPr="001A4CE3">
              <w:rPr>
                <w:rFonts w:ascii="Arial" w:hAnsi="Arial" w:cs="Arial"/>
                <w:lang w:eastAsia="pl-PL"/>
              </w:rPr>
              <w:t>2,0 godz.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F9336" w14:textId="77777777" w:rsidR="003E056C" w:rsidRPr="001A4CE3" w:rsidRDefault="003E056C" w:rsidP="00C9627E">
            <w:pPr>
              <w:spacing w:after="0" w:line="240" w:lineRule="auto"/>
              <w:jc w:val="right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Nd</w:t>
            </w:r>
          </w:p>
        </w:tc>
      </w:tr>
      <w:tr w:rsidR="003E056C" w:rsidRPr="001A4CE3" w14:paraId="1D122931" w14:textId="77777777" w:rsidTr="00C9627E">
        <w:trPr>
          <w:trHeight w:val="2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0C0FF" w14:textId="77777777" w:rsidR="003E056C" w:rsidRDefault="003E056C" w:rsidP="00C9627E">
            <w:p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12</w:t>
            </w:r>
          </w:p>
        </w:tc>
        <w:tc>
          <w:tcPr>
            <w:tcW w:w="5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08A552" w14:textId="77777777" w:rsidR="003E056C" w:rsidRPr="001A4CE3" w:rsidRDefault="003E056C" w:rsidP="00C9627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Demontaż elementów jednego przejścia KD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AF47D" w14:textId="77777777" w:rsidR="003E056C" w:rsidRPr="001A4CE3" w:rsidRDefault="003E056C" w:rsidP="00C9627E">
            <w:pPr>
              <w:spacing w:after="0" w:line="240" w:lineRule="auto"/>
              <w:jc w:val="right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2,0 godz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20DA4" w14:textId="77777777" w:rsidR="003E056C" w:rsidRDefault="003E056C" w:rsidP="00C9627E">
            <w:pPr>
              <w:spacing w:after="0" w:line="240" w:lineRule="auto"/>
              <w:jc w:val="right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Nd</w:t>
            </w:r>
          </w:p>
        </w:tc>
      </w:tr>
      <w:tr w:rsidR="003E056C" w:rsidRPr="001A4CE3" w14:paraId="59E1C59A" w14:textId="77777777" w:rsidTr="00C9627E">
        <w:trPr>
          <w:trHeight w:val="2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303C2" w14:textId="77777777" w:rsidR="003E056C" w:rsidRDefault="003E056C" w:rsidP="00C9627E">
            <w:p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13</w:t>
            </w:r>
          </w:p>
        </w:tc>
        <w:tc>
          <w:tcPr>
            <w:tcW w:w="5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7403D7" w14:textId="77777777" w:rsidR="003E056C" w:rsidRDefault="003E056C" w:rsidP="00C9627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Montaż elementów jednego przejścia KD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42B31" w14:textId="77777777" w:rsidR="003E056C" w:rsidRPr="001A4CE3" w:rsidRDefault="003E056C" w:rsidP="00C9627E">
            <w:pPr>
              <w:spacing w:after="0" w:line="240" w:lineRule="auto"/>
              <w:jc w:val="right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4,0 godz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9D9B5" w14:textId="77777777" w:rsidR="003E056C" w:rsidRDefault="003E056C" w:rsidP="00C9627E">
            <w:pPr>
              <w:spacing w:after="0" w:line="240" w:lineRule="auto"/>
              <w:jc w:val="right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Nd</w:t>
            </w:r>
          </w:p>
        </w:tc>
      </w:tr>
      <w:tr w:rsidR="003E056C" w:rsidRPr="001A4CE3" w14:paraId="7A807AF2" w14:textId="77777777" w:rsidTr="00C9627E">
        <w:trPr>
          <w:trHeight w:val="2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67E69" w14:textId="77777777" w:rsidR="003E056C" w:rsidRDefault="003E056C" w:rsidP="00C9627E">
            <w:p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14</w:t>
            </w:r>
          </w:p>
        </w:tc>
        <w:tc>
          <w:tcPr>
            <w:tcW w:w="5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0C5757" w14:textId="77777777" w:rsidR="003E056C" w:rsidRDefault="003E056C" w:rsidP="00C9627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Wykonanie okablowania (wraz z montażem koryt kablowych/ rur osłonowych) do 10 mb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F6C3C" w14:textId="77777777" w:rsidR="003E056C" w:rsidRDefault="003E056C" w:rsidP="00C9627E">
            <w:pPr>
              <w:spacing w:after="0" w:line="240" w:lineRule="auto"/>
              <w:jc w:val="right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2,0 godz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82C84" w14:textId="77777777" w:rsidR="003E056C" w:rsidRDefault="003E056C" w:rsidP="00C9627E">
            <w:pPr>
              <w:spacing w:after="0" w:line="240" w:lineRule="auto"/>
              <w:jc w:val="right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1,5 godz</w:t>
            </w:r>
          </w:p>
        </w:tc>
      </w:tr>
      <w:tr w:rsidR="003E056C" w:rsidRPr="001A4CE3" w14:paraId="06D5E6A6" w14:textId="77777777" w:rsidTr="00C9627E">
        <w:trPr>
          <w:trHeight w:val="2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9A28E" w14:textId="77777777" w:rsidR="003E056C" w:rsidRDefault="003E056C" w:rsidP="00C9627E">
            <w:p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15</w:t>
            </w:r>
          </w:p>
        </w:tc>
        <w:tc>
          <w:tcPr>
            <w:tcW w:w="5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DDF92D" w14:textId="77777777" w:rsidR="003E056C" w:rsidRDefault="003E056C" w:rsidP="00C9627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Wykonanie okablowania (w istniejących korytach kablowych) do 10 mb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D1A26" w14:textId="77777777" w:rsidR="003E056C" w:rsidRDefault="003E056C" w:rsidP="00C9627E">
            <w:pPr>
              <w:spacing w:after="0" w:line="240" w:lineRule="auto"/>
              <w:jc w:val="right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1,0 godz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105BC" w14:textId="77777777" w:rsidR="003E056C" w:rsidRDefault="003E056C" w:rsidP="00C9627E">
            <w:pPr>
              <w:spacing w:after="0" w:line="240" w:lineRule="auto"/>
              <w:jc w:val="right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0,6 godz</w:t>
            </w:r>
          </w:p>
        </w:tc>
      </w:tr>
    </w:tbl>
    <w:p w14:paraId="56FE30C4" w14:textId="77777777" w:rsidR="003E056C" w:rsidRDefault="003E056C" w:rsidP="003E056C">
      <w:pPr>
        <w:pStyle w:val="Akapitzlist"/>
        <w:ind w:left="360"/>
      </w:pPr>
    </w:p>
    <w:p w14:paraId="70A1AD76" w14:textId="77777777" w:rsidR="003E056C" w:rsidRPr="001D552C" w:rsidRDefault="003E056C" w:rsidP="003E056C">
      <w:pPr>
        <w:spacing w:line="276" w:lineRule="auto"/>
        <w:ind w:left="426"/>
        <w:jc w:val="both"/>
        <w:rPr>
          <w:rFonts w:ascii="Arial" w:hAnsi="Arial" w:cs="Arial"/>
        </w:rPr>
      </w:pPr>
    </w:p>
    <w:p w14:paraId="0588750B" w14:textId="77777777" w:rsidR="003E056C" w:rsidRPr="001B4B67" w:rsidRDefault="003E056C" w:rsidP="003E056C">
      <w:pPr>
        <w:pStyle w:val="Akapitzlist"/>
        <w:numPr>
          <w:ilvl w:val="1"/>
          <w:numId w:val="1"/>
        </w:numPr>
        <w:spacing w:line="276" w:lineRule="auto"/>
        <w:ind w:left="1134" w:hanging="708"/>
        <w:jc w:val="both"/>
        <w:rPr>
          <w:rFonts w:ascii="Arial" w:hAnsi="Arial" w:cs="Arial"/>
        </w:rPr>
      </w:pPr>
      <w:r w:rsidRPr="001B4B67">
        <w:rPr>
          <w:rFonts w:ascii="Arial" w:hAnsi="Arial" w:cs="Arial"/>
        </w:rPr>
        <w:t>Wykonawca zapewni odbiór i utylizacje we własnym zakresie zużytych  elementów.</w:t>
      </w:r>
    </w:p>
    <w:p w14:paraId="5EFECD22" w14:textId="77777777" w:rsidR="003E056C" w:rsidRDefault="003E056C" w:rsidP="003E056C">
      <w:pPr>
        <w:pStyle w:val="Akapitzlist"/>
        <w:numPr>
          <w:ilvl w:val="1"/>
          <w:numId w:val="1"/>
        </w:numPr>
        <w:spacing w:line="276" w:lineRule="auto"/>
        <w:ind w:left="1134" w:hanging="708"/>
        <w:jc w:val="both"/>
        <w:rPr>
          <w:rFonts w:ascii="Arial" w:hAnsi="Arial" w:cs="Arial"/>
        </w:rPr>
      </w:pPr>
      <w:r w:rsidRPr="00CC781D">
        <w:rPr>
          <w:rFonts w:ascii="Arial" w:hAnsi="Arial" w:cs="Arial"/>
        </w:rPr>
        <w:t xml:space="preserve">Wykonawca ponosi w pełnej wysokości koszt wykonania naprawy urządzenia, jeżeli awaria nastąpiła wskutek </w:t>
      </w:r>
      <w:r>
        <w:rPr>
          <w:rFonts w:ascii="Arial" w:hAnsi="Arial" w:cs="Arial"/>
        </w:rPr>
        <w:t>jego nieprawidłowej konserwacji lub nieprawidłowo wykonanej naprawy ESZ.</w:t>
      </w:r>
    </w:p>
    <w:p w14:paraId="70107CA5" w14:textId="77777777" w:rsidR="003E056C" w:rsidRDefault="003E056C" w:rsidP="003E056C">
      <w:pPr>
        <w:pStyle w:val="Akapitzlist"/>
        <w:numPr>
          <w:ilvl w:val="1"/>
          <w:numId w:val="1"/>
        </w:numPr>
        <w:spacing w:line="276" w:lineRule="auto"/>
        <w:ind w:left="1134" w:hanging="708"/>
        <w:jc w:val="both"/>
        <w:rPr>
          <w:rFonts w:ascii="Arial" w:hAnsi="Arial" w:cs="Arial"/>
        </w:rPr>
      </w:pPr>
      <w:r w:rsidRPr="00600BA1">
        <w:rPr>
          <w:rFonts w:ascii="Arial" w:hAnsi="Arial" w:cs="Arial"/>
        </w:rPr>
        <w:t xml:space="preserve">W przypadkach stwierdzenia nienależytego wykonania usługi (w wyniku której usterka/awaria nie zostanie usunięta) spowodowanej brakiem zachowania należytej staranności, podstawowej wiedzy i doświadczenia lub brakiem części zamiennych Zamawiający nie </w:t>
      </w:r>
      <w:r>
        <w:rPr>
          <w:rFonts w:ascii="Arial" w:hAnsi="Arial" w:cs="Arial"/>
        </w:rPr>
        <w:t>ponosi</w:t>
      </w:r>
      <w:r w:rsidRPr="00600BA1">
        <w:rPr>
          <w:rFonts w:ascii="Arial" w:hAnsi="Arial" w:cs="Arial"/>
        </w:rPr>
        <w:t xml:space="preserve"> kosztów usług i/lub kosztów </w:t>
      </w:r>
      <w:r>
        <w:rPr>
          <w:rFonts w:ascii="Arial" w:hAnsi="Arial" w:cs="Arial"/>
        </w:rPr>
        <w:t>urządzeń</w:t>
      </w:r>
      <w:r w:rsidRPr="00600BA1">
        <w:rPr>
          <w:rFonts w:ascii="Arial" w:hAnsi="Arial" w:cs="Arial"/>
        </w:rPr>
        <w:t xml:space="preserve"> związanych </w:t>
      </w:r>
      <w:r>
        <w:rPr>
          <w:rFonts w:ascii="Arial" w:hAnsi="Arial" w:cs="Arial"/>
        </w:rPr>
        <w:t xml:space="preserve">z </w:t>
      </w:r>
      <w:r w:rsidRPr="00600BA1">
        <w:rPr>
          <w:rFonts w:ascii="Arial" w:hAnsi="Arial" w:cs="Arial"/>
        </w:rPr>
        <w:t>dalszym usuwaniem danej usterki</w:t>
      </w:r>
      <w:r>
        <w:rPr>
          <w:rFonts w:ascii="Arial" w:hAnsi="Arial" w:cs="Arial"/>
        </w:rPr>
        <w:t>.</w:t>
      </w:r>
    </w:p>
    <w:p w14:paraId="438ACA57" w14:textId="77777777" w:rsidR="003E056C" w:rsidRPr="000602EF" w:rsidRDefault="003E056C" w:rsidP="003E056C">
      <w:pPr>
        <w:pStyle w:val="Akapitzlist"/>
        <w:numPr>
          <w:ilvl w:val="1"/>
          <w:numId w:val="1"/>
        </w:numPr>
        <w:spacing w:line="276" w:lineRule="auto"/>
        <w:ind w:left="1134" w:hanging="708"/>
        <w:jc w:val="both"/>
        <w:rPr>
          <w:rFonts w:ascii="Arial" w:hAnsi="Arial" w:cs="Arial"/>
        </w:rPr>
      </w:pPr>
      <w:r w:rsidRPr="000602EF">
        <w:rPr>
          <w:rFonts w:ascii="Arial" w:hAnsi="Arial" w:cs="Arial"/>
        </w:rPr>
        <w:t>Usługi w ramach umowy od strony technicznej dzielą się na:</w:t>
      </w:r>
      <w:r w:rsidRPr="000602EF">
        <w:rPr>
          <w:rFonts w:ascii="Arial" w:hAnsi="Arial" w:cs="Arial"/>
        </w:rPr>
        <w:tab/>
      </w:r>
    </w:p>
    <w:p w14:paraId="3E8143F2" w14:textId="77777777" w:rsidR="003E056C" w:rsidRDefault="003E056C" w:rsidP="003E056C">
      <w:pPr>
        <w:pStyle w:val="Akapitzlist"/>
        <w:numPr>
          <w:ilvl w:val="0"/>
          <w:numId w:val="2"/>
        </w:numPr>
        <w:spacing w:line="276" w:lineRule="auto"/>
        <w:ind w:left="1701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Konserwacje Elektronicznych Systemów Zabezpieczeń (ESZ),</w:t>
      </w:r>
    </w:p>
    <w:p w14:paraId="00187AAD" w14:textId="77777777" w:rsidR="003E056C" w:rsidRDefault="003E056C" w:rsidP="003E056C">
      <w:pPr>
        <w:pStyle w:val="Akapitzlist"/>
        <w:numPr>
          <w:ilvl w:val="0"/>
          <w:numId w:val="2"/>
        </w:numPr>
        <w:spacing w:line="276" w:lineRule="auto"/>
        <w:ind w:left="1701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Naprawy serwisowe oraz modyfikacje ESZ (naprawy awaryjne, usuwanie usterek),</w:t>
      </w:r>
    </w:p>
    <w:p w14:paraId="4626F791" w14:textId="77777777" w:rsidR="003E056C" w:rsidRPr="00471525" w:rsidRDefault="003E056C" w:rsidP="003E056C">
      <w:pPr>
        <w:pStyle w:val="Akapitzlist"/>
        <w:numPr>
          <w:ilvl w:val="0"/>
          <w:numId w:val="2"/>
        </w:numPr>
        <w:spacing w:line="276" w:lineRule="auto"/>
        <w:ind w:left="1701" w:hanging="567"/>
        <w:jc w:val="both"/>
        <w:rPr>
          <w:rFonts w:ascii="Arial" w:hAnsi="Arial" w:cs="Arial"/>
        </w:rPr>
      </w:pPr>
      <w:r w:rsidRPr="00471525">
        <w:rPr>
          <w:rFonts w:ascii="Arial" w:hAnsi="Arial" w:cs="Arial"/>
        </w:rPr>
        <w:t>Naprawy gwarancyjne.</w:t>
      </w:r>
      <w:r w:rsidRPr="00471525">
        <w:rPr>
          <w:rFonts w:ascii="Arial" w:hAnsi="Arial" w:cs="Arial"/>
        </w:rPr>
        <w:tab/>
      </w:r>
      <w:r w:rsidRPr="00471525">
        <w:rPr>
          <w:rFonts w:ascii="Arial" w:hAnsi="Arial" w:cs="Arial"/>
        </w:rPr>
        <w:br/>
      </w:r>
    </w:p>
    <w:p w14:paraId="5FF462C5" w14:textId="77777777" w:rsidR="003E056C" w:rsidRDefault="003E056C" w:rsidP="003E056C">
      <w:pPr>
        <w:pStyle w:val="Akapitzlist"/>
        <w:numPr>
          <w:ilvl w:val="0"/>
          <w:numId w:val="1"/>
        </w:numPr>
        <w:spacing w:line="276" w:lineRule="auto"/>
        <w:ind w:left="567" w:hanging="567"/>
        <w:jc w:val="both"/>
        <w:rPr>
          <w:rFonts w:ascii="Arial" w:hAnsi="Arial" w:cs="Arial"/>
          <w:b/>
        </w:rPr>
      </w:pPr>
      <w:r w:rsidRPr="00B77859">
        <w:rPr>
          <w:rFonts w:ascii="Arial" w:hAnsi="Arial" w:cs="Arial"/>
          <w:b/>
        </w:rPr>
        <w:t>Wymagania dla usług konserwacji ESZ.</w:t>
      </w:r>
    </w:p>
    <w:p w14:paraId="3D7E1907" w14:textId="77777777" w:rsidR="003E056C" w:rsidRDefault="003E056C" w:rsidP="003E056C">
      <w:pPr>
        <w:pStyle w:val="Akapitzlist"/>
        <w:spacing w:line="276" w:lineRule="auto"/>
        <w:ind w:left="567"/>
        <w:jc w:val="both"/>
        <w:rPr>
          <w:rFonts w:ascii="Arial" w:hAnsi="Arial" w:cs="Arial"/>
          <w:b/>
        </w:rPr>
      </w:pPr>
    </w:p>
    <w:p w14:paraId="2992E5E1" w14:textId="77777777" w:rsidR="003E056C" w:rsidRPr="006551B7" w:rsidRDefault="003E056C" w:rsidP="00C81E7E">
      <w:pPr>
        <w:pStyle w:val="Akapitzlist"/>
        <w:spacing w:line="276" w:lineRule="auto"/>
        <w:ind w:left="0"/>
        <w:jc w:val="both"/>
        <w:rPr>
          <w:rFonts w:ascii="Arial" w:hAnsi="Arial" w:cs="Arial"/>
        </w:rPr>
      </w:pPr>
      <w:r w:rsidRPr="006551B7">
        <w:rPr>
          <w:rFonts w:ascii="Arial" w:hAnsi="Arial" w:cs="Arial"/>
        </w:rPr>
        <w:t>Usługi konserwacji Elektronicznych Systemów Zabezpieczeń wykonywane będą w cyklach:</w:t>
      </w:r>
    </w:p>
    <w:p w14:paraId="0389B565" w14:textId="77777777" w:rsidR="003E056C" w:rsidRDefault="003E056C" w:rsidP="003E056C">
      <w:pPr>
        <w:pStyle w:val="Akapitzlist"/>
        <w:spacing w:line="276" w:lineRule="auto"/>
        <w:ind w:left="0"/>
        <w:jc w:val="both"/>
        <w:rPr>
          <w:rFonts w:ascii="Arial" w:hAnsi="Arial" w:cs="Arial"/>
        </w:rPr>
      </w:pPr>
      <w:r w:rsidRPr="006551B7">
        <w:rPr>
          <w:rFonts w:ascii="Arial" w:hAnsi="Arial" w:cs="Arial"/>
          <w:b/>
        </w:rPr>
        <w:t xml:space="preserve"> - </w:t>
      </w:r>
      <w:r>
        <w:rPr>
          <w:rFonts w:ascii="Arial" w:hAnsi="Arial" w:cs="Arial"/>
        </w:rPr>
        <w:t>4 razy w ramach obowiązującej Umowy</w:t>
      </w:r>
      <w:r w:rsidRPr="006551B7">
        <w:rPr>
          <w:rFonts w:ascii="Arial" w:hAnsi="Arial" w:cs="Arial"/>
        </w:rPr>
        <w:t xml:space="preserve">, przy czym ostatnia konserwacja </w:t>
      </w:r>
      <w:r>
        <w:rPr>
          <w:rFonts w:ascii="Arial" w:hAnsi="Arial" w:cs="Arial"/>
        </w:rPr>
        <w:t xml:space="preserve">w roku </w:t>
      </w:r>
      <w:r w:rsidRPr="006551B7">
        <w:rPr>
          <w:rFonts w:ascii="Arial" w:hAnsi="Arial" w:cs="Arial"/>
        </w:rPr>
        <w:t xml:space="preserve">będzie wykonana nie później </w:t>
      </w:r>
      <w:r>
        <w:rPr>
          <w:rFonts w:ascii="Arial" w:hAnsi="Arial" w:cs="Arial"/>
        </w:rPr>
        <w:t>niż miesiąc przed zakończeniem umowy</w:t>
      </w:r>
      <w:r>
        <w:rPr>
          <w:rFonts w:ascii="Arial" w:hAnsi="Arial" w:cs="Arial"/>
          <w:b/>
        </w:rPr>
        <w:t>.</w:t>
      </w:r>
      <w:r w:rsidRPr="006551B7">
        <w:rPr>
          <w:rFonts w:ascii="Arial" w:hAnsi="Arial" w:cs="Arial"/>
          <w:b/>
        </w:rPr>
        <w:t xml:space="preserve"> </w:t>
      </w:r>
      <w:r w:rsidRPr="006551B7">
        <w:rPr>
          <w:rFonts w:ascii="Arial" w:hAnsi="Arial" w:cs="Arial"/>
        </w:rPr>
        <w:t>Terminy konserwacji uzgadniane będą pomiędzy koordynatorami Zamawiającego i Wykonawcy nie później niż 7 dni roboczych przed planowaną konserwacją.</w:t>
      </w:r>
    </w:p>
    <w:p w14:paraId="55009033" w14:textId="77777777" w:rsidR="003E056C" w:rsidRDefault="003E056C" w:rsidP="003E056C">
      <w:pPr>
        <w:pStyle w:val="Akapitzlist"/>
        <w:spacing w:line="276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Przeglądy w miesiącach : luty, wrzesień </w:t>
      </w:r>
    </w:p>
    <w:p w14:paraId="11A8CA53" w14:textId="77777777" w:rsidR="003E056C" w:rsidRDefault="003E056C" w:rsidP="003E056C">
      <w:pPr>
        <w:pStyle w:val="Akapitzlist"/>
        <w:spacing w:line="276" w:lineRule="auto"/>
        <w:ind w:left="0"/>
        <w:jc w:val="both"/>
        <w:rPr>
          <w:rFonts w:ascii="Arial" w:hAnsi="Arial" w:cs="Arial"/>
        </w:rPr>
      </w:pPr>
    </w:p>
    <w:p w14:paraId="136684CF" w14:textId="77777777" w:rsidR="003E056C" w:rsidRPr="00F81DE2" w:rsidRDefault="003E056C" w:rsidP="00C81E7E">
      <w:pPr>
        <w:pStyle w:val="Akapitzlist"/>
        <w:numPr>
          <w:ilvl w:val="1"/>
          <w:numId w:val="1"/>
        </w:numPr>
        <w:spacing w:after="360" w:line="276" w:lineRule="auto"/>
        <w:ind w:left="1134" w:hanging="709"/>
        <w:jc w:val="both"/>
        <w:rPr>
          <w:rFonts w:ascii="Arial" w:hAnsi="Arial" w:cs="Arial"/>
          <w:b/>
        </w:rPr>
      </w:pPr>
      <w:r w:rsidRPr="00F81DE2">
        <w:rPr>
          <w:rFonts w:ascii="Arial" w:hAnsi="Arial" w:cs="Arial"/>
          <w:b/>
        </w:rPr>
        <w:t>Czynności do wykonania podczas konserwacji:</w:t>
      </w:r>
    </w:p>
    <w:p w14:paraId="5F01A495" w14:textId="77777777" w:rsidR="003E056C" w:rsidRPr="00F81DE2" w:rsidRDefault="003E056C" w:rsidP="00C81E7E">
      <w:pPr>
        <w:pStyle w:val="Akapitzlist"/>
        <w:numPr>
          <w:ilvl w:val="2"/>
          <w:numId w:val="1"/>
        </w:numPr>
        <w:spacing w:before="240" w:line="276" w:lineRule="auto"/>
        <w:ind w:left="1134" w:hanging="709"/>
        <w:jc w:val="both"/>
        <w:rPr>
          <w:rFonts w:ascii="Arial" w:hAnsi="Arial" w:cs="Arial"/>
          <w:b/>
        </w:rPr>
      </w:pPr>
      <w:r w:rsidRPr="00F81DE2">
        <w:rPr>
          <w:rFonts w:ascii="Arial" w:hAnsi="Arial" w:cs="Arial"/>
          <w:b/>
        </w:rPr>
        <w:t>System Sygnalizacji Włamania i Napadu</w:t>
      </w:r>
      <w:r>
        <w:rPr>
          <w:rFonts w:ascii="Arial" w:hAnsi="Arial" w:cs="Arial"/>
          <w:b/>
        </w:rPr>
        <w:t>:</w:t>
      </w:r>
    </w:p>
    <w:p w14:paraId="5D13C87C" w14:textId="77777777" w:rsidR="003E056C" w:rsidRPr="00B8516F" w:rsidRDefault="003E056C" w:rsidP="003E056C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B8516F">
        <w:rPr>
          <w:rFonts w:ascii="Arial" w:hAnsi="Arial" w:cs="Arial"/>
        </w:rPr>
        <w:t>Sprawdzenie poprawności rozmieszczenia elementów systemu wg dokumentacji</w:t>
      </w:r>
      <w:r>
        <w:rPr>
          <w:rFonts w:ascii="Arial" w:hAnsi="Arial" w:cs="Arial"/>
        </w:rPr>
        <w:t>.</w:t>
      </w:r>
    </w:p>
    <w:p w14:paraId="5AFF2D83" w14:textId="77777777" w:rsidR="003E056C" w:rsidRDefault="003E056C" w:rsidP="003E056C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>
        <w:rPr>
          <w:rFonts w:ascii="Arial" w:hAnsi="Arial" w:cs="Arial"/>
        </w:rPr>
        <w:t>Sprawdzenie i korekta poprawności mocowań urządzeń.</w:t>
      </w:r>
    </w:p>
    <w:p w14:paraId="0A81ED15" w14:textId="77777777" w:rsidR="003E056C" w:rsidRPr="00B8516F" w:rsidRDefault="003E056C" w:rsidP="003E056C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B8516F">
        <w:rPr>
          <w:rFonts w:ascii="Arial" w:hAnsi="Arial" w:cs="Arial"/>
        </w:rPr>
        <w:t>Czyszczenie elementów systemu</w:t>
      </w:r>
      <w:r>
        <w:rPr>
          <w:rFonts w:ascii="Arial" w:hAnsi="Arial" w:cs="Arial"/>
        </w:rPr>
        <w:t>.</w:t>
      </w:r>
    </w:p>
    <w:p w14:paraId="35710716" w14:textId="77777777" w:rsidR="003E056C" w:rsidRPr="00B8516F" w:rsidRDefault="003E056C" w:rsidP="003E056C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B8516F">
        <w:rPr>
          <w:rFonts w:ascii="Arial" w:hAnsi="Arial" w:cs="Arial"/>
        </w:rPr>
        <w:t>Sprawdzeniu wszystkich połączeń giętkich</w:t>
      </w:r>
      <w:r>
        <w:rPr>
          <w:rFonts w:ascii="Arial" w:hAnsi="Arial" w:cs="Arial"/>
        </w:rPr>
        <w:t>.</w:t>
      </w:r>
    </w:p>
    <w:p w14:paraId="4C29A345" w14:textId="77777777" w:rsidR="003E056C" w:rsidRPr="00B8516F" w:rsidRDefault="003E056C" w:rsidP="003E056C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B8516F">
        <w:rPr>
          <w:rFonts w:ascii="Arial" w:hAnsi="Arial" w:cs="Arial"/>
        </w:rPr>
        <w:t>Sprawdzenie stanu zabezpieczeń przeciwprzepięciowych</w:t>
      </w:r>
      <w:r>
        <w:rPr>
          <w:rFonts w:ascii="Arial" w:hAnsi="Arial" w:cs="Arial"/>
        </w:rPr>
        <w:t>.</w:t>
      </w:r>
    </w:p>
    <w:p w14:paraId="74696475" w14:textId="77777777" w:rsidR="003E056C" w:rsidRPr="00B8516F" w:rsidRDefault="003E056C" w:rsidP="003E056C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B8516F">
        <w:rPr>
          <w:rFonts w:ascii="Arial" w:hAnsi="Arial" w:cs="Arial"/>
        </w:rPr>
        <w:t>Sprawdzeniu poprawności pracy zasilaczy głównych i rezerwowych (odłączenie zasilania 230V na min. 20 min.)</w:t>
      </w:r>
      <w:r>
        <w:rPr>
          <w:rFonts w:ascii="Arial" w:hAnsi="Arial" w:cs="Arial"/>
        </w:rPr>
        <w:t>.</w:t>
      </w:r>
    </w:p>
    <w:p w14:paraId="0A3FC6E8" w14:textId="77777777" w:rsidR="003E056C" w:rsidRPr="00B8516F" w:rsidRDefault="003E056C" w:rsidP="003E056C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B8516F">
        <w:rPr>
          <w:rFonts w:ascii="Arial" w:hAnsi="Arial" w:cs="Arial"/>
        </w:rPr>
        <w:t>Sprawdzenie poprawności działania wszystkich czujek, detektorów, klawiatur łącznie z urządzeniami uruchamianymi ręcznie</w:t>
      </w:r>
      <w:r>
        <w:rPr>
          <w:rFonts w:ascii="Arial" w:hAnsi="Arial" w:cs="Arial"/>
        </w:rPr>
        <w:t xml:space="preserve"> (w tym również obwodów antysabotażowych).</w:t>
      </w:r>
    </w:p>
    <w:p w14:paraId="4BBE630F" w14:textId="77777777" w:rsidR="003E056C" w:rsidRPr="00B8516F" w:rsidRDefault="003E056C" w:rsidP="003E056C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B8516F">
        <w:rPr>
          <w:rFonts w:ascii="Arial" w:hAnsi="Arial" w:cs="Arial"/>
        </w:rPr>
        <w:t>Sprawdzeniu poprawności działania każdego sygnalizatora alarmowego</w:t>
      </w:r>
      <w:r>
        <w:rPr>
          <w:rFonts w:ascii="Arial" w:hAnsi="Arial" w:cs="Arial"/>
        </w:rPr>
        <w:t>.</w:t>
      </w:r>
    </w:p>
    <w:p w14:paraId="61EB19CD" w14:textId="77777777" w:rsidR="003E056C" w:rsidRPr="00B8516F" w:rsidRDefault="003E056C" w:rsidP="003E056C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B8516F">
        <w:rPr>
          <w:rFonts w:ascii="Arial" w:hAnsi="Arial" w:cs="Arial"/>
        </w:rPr>
        <w:t>Sprawdzenie poprawności działania bezprzewodowych przycisków napadowych</w:t>
      </w:r>
      <w:r>
        <w:rPr>
          <w:rFonts w:ascii="Arial" w:hAnsi="Arial" w:cs="Arial"/>
        </w:rPr>
        <w:t>.</w:t>
      </w:r>
    </w:p>
    <w:p w14:paraId="1349C822" w14:textId="77777777" w:rsidR="003E056C" w:rsidRPr="00B8516F" w:rsidRDefault="003E056C" w:rsidP="003E056C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B8516F">
        <w:rPr>
          <w:rFonts w:ascii="Arial" w:hAnsi="Arial" w:cs="Arial"/>
        </w:rPr>
        <w:t>Sprawdzenie poprawności działania radiolinii napadowych</w:t>
      </w:r>
      <w:r>
        <w:rPr>
          <w:rFonts w:ascii="Arial" w:hAnsi="Arial" w:cs="Arial"/>
        </w:rPr>
        <w:t>.</w:t>
      </w:r>
    </w:p>
    <w:p w14:paraId="108F8118" w14:textId="77777777" w:rsidR="003E056C" w:rsidRPr="00B8516F" w:rsidRDefault="003E056C" w:rsidP="003E056C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B8516F">
        <w:rPr>
          <w:rFonts w:ascii="Arial" w:hAnsi="Arial" w:cs="Arial"/>
        </w:rPr>
        <w:t>Szkolenie z zakresu obsługi systemu, przeprowadzeniu konsultacji dotyczących użytkowania i obsługi systemów zabezpieczeń technicznych</w:t>
      </w:r>
      <w:r>
        <w:rPr>
          <w:rFonts w:ascii="Arial" w:hAnsi="Arial" w:cs="Arial"/>
        </w:rPr>
        <w:t>.</w:t>
      </w:r>
    </w:p>
    <w:p w14:paraId="6C5826CB" w14:textId="77777777" w:rsidR="003E056C" w:rsidRPr="00B8516F" w:rsidRDefault="003E056C" w:rsidP="003E056C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B8516F">
        <w:rPr>
          <w:rFonts w:ascii="Arial" w:hAnsi="Arial" w:cs="Arial"/>
        </w:rPr>
        <w:t>Weryfikacja i zmiana daty oraz godziny w systemie SSWiN</w:t>
      </w:r>
      <w:r>
        <w:rPr>
          <w:rFonts w:ascii="Arial" w:hAnsi="Arial" w:cs="Arial"/>
        </w:rPr>
        <w:t>.</w:t>
      </w:r>
    </w:p>
    <w:p w14:paraId="0CD538FA" w14:textId="77777777" w:rsidR="003E056C" w:rsidRPr="00B8516F" w:rsidRDefault="003E056C" w:rsidP="003E056C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</w:t>
      </w:r>
      <w:r w:rsidRPr="00A729C5">
        <w:rPr>
          <w:rFonts w:ascii="Arial" w:hAnsi="Arial" w:cs="Arial"/>
        </w:rPr>
        <w:t>prawdzenie zgodności przyp</w:t>
      </w:r>
      <w:r>
        <w:rPr>
          <w:rFonts w:ascii="Arial" w:hAnsi="Arial" w:cs="Arial"/>
        </w:rPr>
        <w:t>orządkowania linii dozorowych z dokumentacją, w przypadku rozbieżności zaktualizować.</w:t>
      </w:r>
    </w:p>
    <w:p w14:paraId="6AF792C7" w14:textId="77777777" w:rsidR="003E056C" w:rsidRDefault="003E056C" w:rsidP="003E056C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B8516F">
        <w:rPr>
          <w:rFonts w:ascii="Arial" w:hAnsi="Arial" w:cs="Arial"/>
        </w:rPr>
        <w:t>Wykonanie niezbędnych zmian programowych</w:t>
      </w:r>
      <w:r>
        <w:rPr>
          <w:rFonts w:ascii="Arial" w:hAnsi="Arial" w:cs="Arial"/>
        </w:rPr>
        <w:t>.</w:t>
      </w:r>
    </w:p>
    <w:p w14:paraId="36C6D2D5" w14:textId="77777777" w:rsidR="003E056C" w:rsidRPr="00B8516F" w:rsidRDefault="003E056C" w:rsidP="003E056C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BF0AC1">
        <w:rPr>
          <w:rFonts w:ascii="Arial" w:hAnsi="Arial" w:cs="Arial"/>
        </w:rPr>
        <w:t>prawdzenie poprawności transmisji sygnałów alarmowych do ACO</w:t>
      </w:r>
      <w:r>
        <w:rPr>
          <w:rFonts w:ascii="Arial" w:hAnsi="Arial" w:cs="Arial"/>
        </w:rPr>
        <w:t>.</w:t>
      </w:r>
    </w:p>
    <w:p w14:paraId="0492F6A5" w14:textId="77777777" w:rsidR="003E056C" w:rsidRDefault="003E056C" w:rsidP="003E056C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B8516F">
        <w:rPr>
          <w:rFonts w:ascii="Arial" w:hAnsi="Arial" w:cs="Arial"/>
        </w:rPr>
        <w:t>Wykonanie innych czynności konserwacyjnych zalecanych przez producentów</w:t>
      </w:r>
      <w:r>
        <w:rPr>
          <w:rFonts w:ascii="Arial" w:hAnsi="Arial" w:cs="Arial"/>
        </w:rPr>
        <w:t>.</w:t>
      </w:r>
    </w:p>
    <w:p w14:paraId="150CD370" w14:textId="77777777" w:rsidR="003E056C" w:rsidRPr="00F81DE2" w:rsidRDefault="003E056C" w:rsidP="003E056C">
      <w:pPr>
        <w:pStyle w:val="Akapitzlist"/>
        <w:numPr>
          <w:ilvl w:val="2"/>
          <w:numId w:val="1"/>
        </w:numPr>
        <w:spacing w:line="276" w:lineRule="auto"/>
        <w:ind w:left="1134" w:hanging="708"/>
        <w:jc w:val="both"/>
        <w:rPr>
          <w:rFonts w:ascii="Arial" w:hAnsi="Arial" w:cs="Arial"/>
          <w:b/>
        </w:rPr>
      </w:pPr>
      <w:r w:rsidRPr="00F81DE2">
        <w:rPr>
          <w:rFonts w:ascii="Arial" w:hAnsi="Arial" w:cs="Arial"/>
          <w:b/>
        </w:rPr>
        <w:t>System telewizji dozorowej</w:t>
      </w:r>
      <w:r>
        <w:rPr>
          <w:rFonts w:ascii="Arial" w:hAnsi="Arial" w:cs="Arial"/>
          <w:b/>
        </w:rPr>
        <w:t>:</w:t>
      </w:r>
    </w:p>
    <w:p w14:paraId="28182BB5" w14:textId="77777777" w:rsidR="003E056C" w:rsidRDefault="003E056C" w:rsidP="003E056C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335E10">
        <w:rPr>
          <w:rFonts w:ascii="Arial" w:hAnsi="Arial" w:cs="Arial"/>
        </w:rPr>
        <w:t>Sprawdzenie poprawności rozmieszczenia elementów systemu wg dokumentacji</w:t>
      </w:r>
      <w:r>
        <w:rPr>
          <w:rFonts w:ascii="Arial" w:hAnsi="Arial" w:cs="Arial"/>
        </w:rPr>
        <w:t>.</w:t>
      </w:r>
    </w:p>
    <w:p w14:paraId="42518530" w14:textId="77777777" w:rsidR="003E056C" w:rsidRDefault="003E056C" w:rsidP="003E056C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>
        <w:rPr>
          <w:rFonts w:ascii="Arial" w:hAnsi="Arial" w:cs="Arial"/>
        </w:rPr>
        <w:t>Sprawdzenie poprawności i korekta zamocowań urządzeń.</w:t>
      </w:r>
    </w:p>
    <w:p w14:paraId="4C6F5263" w14:textId="77777777" w:rsidR="003E056C" w:rsidRPr="00335E10" w:rsidRDefault="003E056C" w:rsidP="003E056C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335E10">
        <w:rPr>
          <w:rFonts w:ascii="Arial" w:hAnsi="Arial" w:cs="Arial"/>
        </w:rPr>
        <w:t xml:space="preserve">Czyszczenie </w:t>
      </w:r>
      <w:r>
        <w:rPr>
          <w:rFonts w:ascii="Arial" w:hAnsi="Arial" w:cs="Arial"/>
        </w:rPr>
        <w:t xml:space="preserve">obudów i </w:t>
      </w:r>
      <w:r w:rsidRPr="00335E10">
        <w:rPr>
          <w:rFonts w:ascii="Arial" w:hAnsi="Arial" w:cs="Arial"/>
        </w:rPr>
        <w:t>obiektywów kamer</w:t>
      </w:r>
      <w:r>
        <w:rPr>
          <w:rFonts w:ascii="Arial" w:hAnsi="Arial" w:cs="Arial"/>
        </w:rPr>
        <w:t>.</w:t>
      </w:r>
    </w:p>
    <w:p w14:paraId="65B87289" w14:textId="77777777" w:rsidR="003E056C" w:rsidRPr="00335E10" w:rsidRDefault="003E056C" w:rsidP="003E056C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335E10">
        <w:rPr>
          <w:rFonts w:ascii="Arial" w:hAnsi="Arial" w:cs="Arial"/>
        </w:rPr>
        <w:t>Sprawdzenie ostrości i ustawienia</w:t>
      </w:r>
      <w:r>
        <w:rPr>
          <w:rFonts w:ascii="Arial" w:hAnsi="Arial" w:cs="Arial"/>
        </w:rPr>
        <w:t xml:space="preserve"> kadrów</w:t>
      </w:r>
      <w:r w:rsidRPr="00335E10">
        <w:rPr>
          <w:rFonts w:ascii="Arial" w:hAnsi="Arial" w:cs="Arial"/>
        </w:rPr>
        <w:t xml:space="preserve"> kamer</w:t>
      </w:r>
      <w:r>
        <w:rPr>
          <w:rFonts w:ascii="Arial" w:hAnsi="Arial" w:cs="Arial"/>
        </w:rPr>
        <w:t>.</w:t>
      </w:r>
    </w:p>
    <w:p w14:paraId="700ED20D" w14:textId="77777777" w:rsidR="003E056C" w:rsidRPr="00335E10" w:rsidRDefault="003E056C" w:rsidP="003E056C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335E10">
        <w:rPr>
          <w:rFonts w:ascii="Arial" w:hAnsi="Arial" w:cs="Arial"/>
        </w:rPr>
        <w:t xml:space="preserve">Sprawdzenie poprawności pracy i skuteczności elementów </w:t>
      </w:r>
      <w:r>
        <w:rPr>
          <w:rFonts w:ascii="Arial" w:hAnsi="Arial" w:cs="Arial"/>
        </w:rPr>
        <w:t>doświetlenia pól widzenia kamer.</w:t>
      </w:r>
    </w:p>
    <w:p w14:paraId="039D263A" w14:textId="77777777" w:rsidR="003E056C" w:rsidRPr="00335E10" w:rsidRDefault="003E056C" w:rsidP="003E056C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335E10">
        <w:rPr>
          <w:rFonts w:ascii="Arial" w:hAnsi="Arial" w:cs="Arial"/>
        </w:rPr>
        <w:t>Sprawdzenie poprawności pracy rejestratora po powrocie zasilania 230V</w:t>
      </w:r>
      <w:r>
        <w:rPr>
          <w:rFonts w:ascii="Arial" w:hAnsi="Arial" w:cs="Arial"/>
        </w:rPr>
        <w:t>.</w:t>
      </w:r>
    </w:p>
    <w:p w14:paraId="3ED028F5" w14:textId="77777777" w:rsidR="003E056C" w:rsidRPr="00335E10" w:rsidRDefault="003E056C" w:rsidP="003E056C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335E10">
        <w:rPr>
          <w:rFonts w:ascii="Arial" w:hAnsi="Arial" w:cs="Arial"/>
        </w:rPr>
        <w:t>Sprawdzenie czasu rejestracji (min. 21 dni wstecz)</w:t>
      </w:r>
      <w:r>
        <w:rPr>
          <w:rFonts w:ascii="Arial" w:hAnsi="Arial" w:cs="Arial"/>
        </w:rPr>
        <w:t>.</w:t>
      </w:r>
    </w:p>
    <w:p w14:paraId="52C00716" w14:textId="77777777" w:rsidR="003E056C" w:rsidRPr="00335E10" w:rsidRDefault="003E056C" w:rsidP="003E056C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335E10">
        <w:rPr>
          <w:rFonts w:ascii="Arial" w:hAnsi="Arial" w:cs="Arial"/>
        </w:rPr>
        <w:t>Sprawdzenie archiwum zapisu zdarzeń na rejestrat</w:t>
      </w:r>
      <w:r>
        <w:rPr>
          <w:rFonts w:ascii="Arial" w:hAnsi="Arial" w:cs="Arial"/>
        </w:rPr>
        <w:t>orze.</w:t>
      </w:r>
    </w:p>
    <w:p w14:paraId="2BDCA6CB" w14:textId="77777777" w:rsidR="003E056C" w:rsidRPr="00335E10" w:rsidRDefault="003E056C" w:rsidP="003E056C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335E10">
        <w:rPr>
          <w:rFonts w:ascii="Arial" w:hAnsi="Arial" w:cs="Arial"/>
        </w:rPr>
        <w:t>Sprawdzenie zabezpieczeń przeciwprzepięciowych</w:t>
      </w:r>
      <w:r>
        <w:rPr>
          <w:rFonts w:ascii="Arial" w:hAnsi="Arial" w:cs="Arial"/>
        </w:rPr>
        <w:t xml:space="preserve"> (jeśli występują).</w:t>
      </w:r>
    </w:p>
    <w:p w14:paraId="4AF77E61" w14:textId="77777777" w:rsidR="003E056C" w:rsidRPr="00335E10" w:rsidRDefault="003E056C" w:rsidP="003E056C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335E10">
        <w:rPr>
          <w:rFonts w:ascii="Arial" w:hAnsi="Arial" w:cs="Arial"/>
        </w:rPr>
        <w:t xml:space="preserve">Przeprowadzenie doraźnego szkolenia uzupełniającego </w:t>
      </w:r>
      <w:r>
        <w:rPr>
          <w:rFonts w:ascii="Arial" w:hAnsi="Arial" w:cs="Arial"/>
        </w:rPr>
        <w:t>w zakresie obsługi.</w:t>
      </w:r>
    </w:p>
    <w:p w14:paraId="13B837C4" w14:textId="77777777" w:rsidR="003E056C" w:rsidRPr="00335E10" w:rsidRDefault="003E056C" w:rsidP="003E056C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335E10">
        <w:rPr>
          <w:rFonts w:ascii="Arial" w:hAnsi="Arial" w:cs="Arial"/>
        </w:rPr>
        <w:t xml:space="preserve">Sprawdzenie </w:t>
      </w:r>
      <w:r>
        <w:rPr>
          <w:rFonts w:ascii="Arial" w:hAnsi="Arial" w:cs="Arial"/>
        </w:rPr>
        <w:t>UPS (</w:t>
      </w:r>
      <w:r w:rsidRPr="00335E10">
        <w:rPr>
          <w:rFonts w:ascii="Arial" w:hAnsi="Arial" w:cs="Arial"/>
        </w:rPr>
        <w:t>poprawności pracy po powrocie zasilania 230V</w:t>
      </w:r>
      <w:r>
        <w:rPr>
          <w:rFonts w:ascii="Arial" w:hAnsi="Arial" w:cs="Arial"/>
        </w:rPr>
        <w:t>).</w:t>
      </w:r>
    </w:p>
    <w:p w14:paraId="1D401C98" w14:textId="77777777" w:rsidR="003E056C" w:rsidRPr="00335E10" w:rsidRDefault="003E056C" w:rsidP="003E056C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335E10">
        <w:rPr>
          <w:rFonts w:ascii="Arial" w:hAnsi="Arial" w:cs="Arial"/>
        </w:rPr>
        <w:t>Sprawdzenie pracy instalacji zasilania głównego i awaryjnego</w:t>
      </w:r>
      <w:r>
        <w:rPr>
          <w:rFonts w:ascii="Arial" w:hAnsi="Arial" w:cs="Arial"/>
        </w:rPr>
        <w:t>.</w:t>
      </w:r>
    </w:p>
    <w:p w14:paraId="3F95A426" w14:textId="77777777" w:rsidR="003E056C" w:rsidRPr="00335E10" w:rsidRDefault="003E056C" w:rsidP="003E056C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335E10">
        <w:rPr>
          <w:rFonts w:ascii="Arial" w:hAnsi="Arial" w:cs="Arial"/>
        </w:rPr>
        <w:t>Sprawdzenie połączeń przewodowych zasilania oraz sygnałowych</w:t>
      </w:r>
      <w:r>
        <w:rPr>
          <w:rFonts w:ascii="Arial" w:hAnsi="Arial" w:cs="Arial"/>
        </w:rPr>
        <w:t>.</w:t>
      </w:r>
    </w:p>
    <w:p w14:paraId="6AC710BB" w14:textId="77777777" w:rsidR="003E056C" w:rsidRDefault="003E056C" w:rsidP="003E056C">
      <w:pPr>
        <w:pStyle w:val="Akapitzlist"/>
        <w:numPr>
          <w:ilvl w:val="2"/>
          <w:numId w:val="1"/>
        </w:numPr>
        <w:spacing w:line="276" w:lineRule="auto"/>
        <w:ind w:left="1134" w:hanging="708"/>
        <w:jc w:val="both"/>
        <w:rPr>
          <w:rFonts w:ascii="Arial" w:hAnsi="Arial" w:cs="Arial"/>
        </w:rPr>
      </w:pPr>
      <w:r w:rsidRPr="00F81DE2">
        <w:rPr>
          <w:rFonts w:ascii="Arial" w:hAnsi="Arial" w:cs="Arial"/>
          <w:b/>
        </w:rPr>
        <w:t>System Kontroli Dostępu</w:t>
      </w:r>
      <w:r>
        <w:rPr>
          <w:rFonts w:ascii="Arial" w:hAnsi="Arial" w:cs="Arial"/>
        </w:rPr>
        <w:t>:</w:t>
      </w:r>
    </w:p>
    <w:p w14:paraId="71D9C859" w14:textId="77777777" w:rsidR="003E056C" w:rsidRPr="00B8516F" w:rsidRDefault="003E056C" w:rsidP="003E056C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B8516F">
        <w:rPr>
          <w:rFonts w:ascii="Arial" w:hAnsi="Arial" w:cs="Arial"/>
        </w:rPr>
        <w:t>Sprawdzenie poprawności rozmieszczenia elementów systemu wg dokumentacji</w:t>
      </w:r>
      <w:r>
        <w:rPr>
          <w:rFonts w:ascii="Arial" w:hAnsi="Arial" w:cs="Arial"/>
        </w:rPr>
        <w:t>.</w:t>
      </w:r>
    </w:p>
    <w:p w14:paraId="4AE7E642" w14:textId="77777777" w:rsidR="003E056C" w:rsidRDefault="003E056C" w:rsidP="003E056C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>
        <w:rPr>
          <w:rFonts w:ascii="Arial" w:hAnsi="Arial" w:cs="Arial"/>
        </w:rPr>
        <w:t>Sprawdzenie poprawności i korekta mocowań urządzeń (włączając mocowania elementów blokujących: elektrozaczep, zwora elektromagnetyczna)</w:t>
      </w:r>
    </w:p>
    <w:p w14:paraId="3D79496B" w14:textId="77777777" w:rsidR="003E056C" w:rsidRPr="00B8516F" w:rsidRDefault="003E056C" w:rsidP="003E056C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B8516F">
        <w:rPr>
          <w:rFonts w:ascii="Arial" w:hAnsi="Arial" w:cs="Arial"/>
        </w:rPr>
        <w:t xml:space="preserve">Czyszczenie </w:t>
      </w:r>
      <w:r>
        <w:rPr>
          <w:rFonts w:ascii="Arial" w:hAnsi="Arial" w:cs="Arial"/>
        </w:rPr>
        <w:t xml:space="preserve">obudów </w:t>
      </w:r>
      <w:r w:rsidRPr="00B8516F">
        <w:rPr>
          <w:rFonts w:ascii="Arial" w:hAnsi="Arial" w:cs="Arial"/>
        </w:rPr>
        <w:t>elementów systemu</w:t>
      </w:r>
      <w:r>
        <w:rPr>
          <w:rFonts w:ascii="Arial" w:hAnsi="Arial" w:cs="Arial"/>
        </w:rPr>
        <w:t>.</w:t>
      </w:r>
    </w:p>
    <w:p w14:paraId="710266BC" w14:textId="77777777" w:rsidR="003E056C" w:rsidRPr="00B8516F" w:rsidRDefault="003E056C" w:rsidP="003E056C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B8516F">
        <w:rPr>
          <w:rFonts w:ascii="Arial" w:hAnsi="Arial" w:cs="Arial"/>
        </w:rPr>
        <w:t>Sprawdzenie działania czytników, przycisków wyjścia, przycisków ewakuacyjnych</w:t>
      </w:r>
      <w:r>
        <w:rPr>
          <w:rFonts w:ascii="Arial" w:hAnsi="Arial" w:cs="Arial"/>
        </w:rPr>
        <w:t>.</w:t>
      </w:r>
    </w:p>
    <w:p w14:paraId="042C2479" w14:textId="77777777" w:rsidR="003E056C" w:rsidRPr="00B8516F" w:rsidRDefault="003E056C" w:rsidP="003E056C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B8516F">
        <w:rPr>
          <w:rFonts w:ascii="Arial" w:hAnsi="Arial" w:cs="Arial"/>
        </w:rPr>
        <w:t>Sprawdzeni</w:t>
      </w:r>
      <w:r>
        <w:rPr>
          <w:rFonts w:ascii="Arial" w:hAnsi="Arial" w:cs="Arial"/>
        </w:rPr>
        <w:t>e</w:t>
      </w:r>
      <w:r w:rsidRPr="00B8516F">
        <w:rPr>
          <w:rFonts w:ascii="Arial" w:hAnsi="Arial" w:cs="Arial"/>
        </w:rPr>
        <w:t xml:space="preserve"> poprawności pracy zasilaczy głównych i rezerwowych (odłączenie zasilania 230V na min. 20 min.)</w:t>
      </w:r>
      <w:r>
        <w:rPr>
          <w:rFonts w:ascii="Arial" w:hAnsi="Arial" w:cs="Arial"/>
        </w:rPr>
        <w:t>.</w:t>
      </w:r>
    </w:p>
    <w:p w14:paraId="2C7FF845" w14:textId="77777777" w:rsidR="003E056C" w:rsidRDefault="003E056C" w:rsidP="003E056C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B8516F">
        <w:rPr>
          <w:rFonts w:ascii="Arial" w:hAnsi="Arial" w:cs="Arial"/>
        </w:rPr>
        <w:t>Regulacja i smarowanie zamków sterowanych elektrycznie oraz samozamykaczy</w:t>
      </w:r>
      <w:r>
        <w:rPr>
          <w:rFonts w:ascii="Arial" w:hAnsi="Arial" w:cs="Arial"/>
        </w:rPr>
        <w:t xml:space="preserve"> (w tym tripodów, bramek, furtek).</w:t>
      </w:r>
    </w:p>
    <w:p w14:paraId="44643F64" w14:textId="77777777" w:rsidR="003E056C" w:rsidRPr="00B8516F" w:rsidRDefault="003E056C" w:rsidP="003E056C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9F566A">
        <w:rPr>
          <w:rFonts w:ascii="Arial" w:hAnsi="Arial" w:cs="Arial"/>
        </w:rPr>
        <w:t>Sprawdzenie działania automatyki bram / szlabanów / bramek wejściowych</w:t>
      </w:r>
      <w:r>
        <w:rPr>
          <w:rFonts w:ascii="Arial" w:hAnsi="Arial" w:cs="Arial"/>
        </w:rPr>
        <w:t xml:space="preserve"> objętych system KD.</w:t>
      </w:r>
    </w:p>
    <w:p w14:paraId="54E0AE60" w14:textId="77777777" w:rsidR="003E056C" w:rsidRDefault="003E056C" w:rsidP="003E056C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1D552C">
        <w:rPr>
          <w:rFonts w:ascii="Arial" w:hAnsi="Arial" w:cs="Arial"/>
        </w:rPr>
        <w:t>Wykonanie innych czynności konserwacyjnych zalecanych przez producentów poszczególnych urządzeń</w:t>
      </w:r>
      <w:r>
        <w:rPr>
          <w:rFonts w:ascii="Arial" w:hAnsi="Arial" w:cs="Arial"/>
        </w:rPr>
        <w:t>.</w:t>
      </w:r>
    </w:p>
    <w:p w14:paraId="4A8E8AEA" w14:textId="77777777" w:rsidR="003E056C" w:rsidRPr="001D552C" w:rsidRDefault="003E056C" w:rsidP="003E056C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>
        <w:rPr>
          <w:rFonts w:ascii="Arial" w:hAnsi="Arial" w:cs="Arial"/>
        </w:rPr>
        <w:t>Konfiguracja programów do zarządzania</w:t>
      </w:r>
    </w:p>
    <w:p w14:paraId="59741E61" w14:textId="77777777" w:rsidR="003E056C" w:rsidRPr="00211BDA" w:rsidRDefault="003E056C" w:rsidP="003E056C">
      <w:pPr>
        <w:pStyle w:val="Akapitzlist"/>
        <w:spacing w:line="276" w:lineRule="auto"/>
        <w:ind w:left="1728"/>
        <w:jc w:val="both"/>
        <w:rPr>
          <w:rFonts w:ascii="Arial" w:hAnsi="Arial" w:cs="Arial"/>
        </w:rPr>
      </w:pPr>
    </w:p>
    <w:p w14:paraId="56BE543E" w14:textId="77777777" w:rsidR="003E056C" w:rsidRPr="00F81DE2" w:rsidRDefault="003E056C" w:rsidP="003E056C">
      <w:pPr>
        <w:pStyle w:val="Akapitzlist"/>
        <w:numPr>
          <w:ilvl w:val="1"/>
          <w:numId w:val="1"/>
        </w:numPr>
        <w:spacing w:line="276" w:lineRule="auto"/>
        <w:ind w:left="1134" w:hanging="708"/>
        <w:jc w:val="both"/>
        <w:rPr>
          <w:rFonts w:ascii="Arial" w:hAnsi="Arial" w:cs="Arial"/>
          <w:b/>
        </w:rPr>
      </w:pPr>
      <w:r w:rsidRPr="00F81DE2">
        <w:rPr>
          <w:rFonts w:ascii="Arial" w:hAnsi="Arial" w:cs="Arial"/>
          <w:b/>
        </w:rPr>
        <w:t>ESZ (jako całość)</w:t>
      </w:r>
      <w:r>
        <w:rPr>
          <w:rFonts w:ascii="Arial" w:hAnsi="Arial" w:cs="Arial"/>
          <w:b/>
        </w:rPr>
        <w:t xml:space="preserve"> </w:t>
      </w:r>
    </w:p>
    <w:p w14:paraId="5EB2A2AB" w14:textId="77777777" w:rsidR="003E056C" w:rsidRDefault="003E056C" w:rsidP="003E056C">
      <w:pPr>
        <w:pStyle w:val="Akapitzlist"/>
        <w:numPr>
          <w:ilvl w:val="2"/>
          <w:numId w:val="1"/>
        </w:numPr>
        <w:spacing w:line="276" w:lineRule="auto"/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Elektroniczne Systemy Zabezpieczeń zainstalowane w jednostkach organizacyjnych Zamawiającego, które znajdują się w okresie gwarancyjnym, w przypadku stwierdzenia nieprawidłowej pracy, przed demontażem urządzenia należy skontaktować się z Koordynatorem Zamawiającego.</w:t>
      </w:r>
    </w:p>
    <w:p w14:paraId="0617534A" w14:textId="77777777" w:rsidR="003E056C" w:rsidRDefault="003E056C" w:rsidP="003E056C">
      <w:pPr>
        <w:pStyle w:val="Akapitzlist"/>
        <w:numPr>
          <w:ilvl w:val="2"/>
          <w:numId w:val="1"/>
        </w:numPr>
        <w:spacing w:line="276" w:lineRule="auto"/>
        <w:ind w:left="1134" w:hanging="708"/>
        <w:jc w:val="both"/>
        <w:rPr>
          <w:rFonts w:ascii="Arial" w:hAnsi="Arial" w:cs="Arial"/>
        </w:rPr>
      </w:pPr>
      <w:r w:rsidRPr="00B8516F">
        <w:rPr>
          <w:rFonts w:ascii="Arial" w:hAnsi="Arial" w:cs="Arial"/>
        </w:rPr>
        <w:lastRenderedPageBreak/>
        <w:t>Sprawdzenie połączeń sieciowych pomiędzy rejestratorem a Centrum Nadzoru</w:t>
      </w:r>
      <w:r>
        <w:rPr>
          <w:rFonts w:ascii="Arial" w:hAnsi="Arial" w:cs="Arial"/>
        </w:rPr>
        <w:t xml:space="preserve"> (z Koordynatorem Zamawiającego)</w:t>
      </w:r>
      <w:r w:rsidRPr="00B8516F">
        <w:rPr>
          <w:rFonts w:ascii="Arial" w:hAnsi="Arial" w:cs="Arial"/>
        </w:rPr>
        <w:t>.</w:t>
      </w:r>
    </w:p>
    <w:p w14:paraId="47E2F734" w14:textId="77777777" w:rsidR="003E056C" w:rsidRPr="00B8516F" w:rsidRDefault="003E056C" w:rsidP="003E056C">
      <w:pPr>
        <w:pStyle w:val="Akapitzlist"/>
        <w:numPr>
          <w:ilvl w:val="2"/>
          <w:numId w:val="1"/>
        </w:numPr>
        <w:spacing w:line="276" w:lineRule="auto"/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Sprawdzenie p</w:t>
      </w:r>
      <w:r w:rsidRPr="00720370">
        <w:rPr>
          <w:rFonts w:ascii="Arial" w:hAnsi="Arial" w:cs="Arial"/>
        </w:rPr>
        <w:t xml:space="preserve">oprawności współpracy </w:t>
      </w:r>
      <w:r>
        <w:rPr>
          <w:rFonts w:ascii="Arial" w:hAnsi="Arial" w:cs="Arial"/>
        </w:rPr>
        <w:t>SSWiN z systemami SKD i </w:t>
      </w:r>
      <w:r w:rsidRPr="00720370">
        <w:rPr>
          <w:rFonts w:ascii="Arial" w:hAnsi="Arial" w:cs="Arial"/>
        </w:rPr>
        <w:t>CCTV.</w:t>
      </w:r>
    </w:p>
    <w:p w14:paraId="69325E01" w14:textId="77777777" w:rsidR="003E056C" w:rsidRDefault="003E056C" w:rsidP="003E056C">
      <w:pPr>
        <w:pStyle w:val="Akapitzlist"/>
        <w:numPr>
          <w:ilvl w:val="2"/>
          <w:numId w:val="1"/>
        </w:numPr>
        <w:spacing w:line="276" w:lineRule="auto"/>
        <w:ind w:left="1134" w:hanging="708"/>
        <w:jc w:val="both"/>
        <w:rPr>
          <w:rFonts w:ascii="Arial" w:hAnsi="Arial" w:cs="Arial"/>
        </w:rPr>
      </w:pPr>
      <w:r w:rsidRPr="00B8516F">
        <w:rPr>
          <w:rFonts w:ascii="Arial" w:hAnsi="Arial" w:cs="Arial"/>
        </w:rPr>
        <w:t>Aktualizacja firmware zainstalowanych urządzeń</w:t>
      </w:r>
      <w:r>
        <w:rPr>
          <w:rFonts w:ascii="Arial" w:hAnsi="Arial" w:cs="Arial"/>
        </w:rPr>
        <w:t xml:space="preserve"> (oraz aplikacji nimi zarządzających)</w:t>
      </w:r>
      <w:r w:rsidRPr="00B8516F">
        <w:rPr>
          <w:rFonts w:ascii="Arial" w:hAnsi="Arial" w:cs="Arial"/>
        </w:rPr>
        <w:t xml:space="preserve"> do najnowszej wersji, jeśli nie istniały inne wskazania Koordynatora Zamawiającego</w:t>
      </w:r>
      <w:r>
        <w:rPr>
          <w:rFonts w:ascii="Arial" w:hAnsi="Arial" w:cs="Arial"/>
        </w:rPr>
        <w:t>.</w:t>
      </w:r>
    </w:p>
    <w:p w14:paraId="4C4D3D94" w14:textId="77777777" w:rsidR="003E056C" w:rsidRPr="00B8516F" w:rsidRDefault="003E056C" w:rsidP="003E056C">
      <w:pPr>
        <w:pStyle w:val="Akapitzlist"/>
        <w:numPr>
          <w:ilvl w:val="2"/>
          <w:numId w:val="1"/>
        </w:numPr>
        <w:spacing w:line="276" w:lineRule="auto"/>
        <w:ind w:left="1134" w:hanging="708"/>
        <w:jc w:val="both"/>
        <w:rPr>
          <w:rFonts w:ascii="Arial" w:hAnsi="Arial" w:cs="Arial"/>
        </w:rPr>
      </w:pPr>
      <w:r w:rsidRPr="00FA0D9C">
        <w:rPr>
          <w:rFonts w:ascii="Arial" w:hAnsi="Arial" w:cs="Arial"/>
        </w:rPr>
        <w:t>Sprawdzenie i potwierdzenie gotowości do dalszego działania systemów zabezpieczeń w całości</w:t>
      </w:r>
      <w:r>
        <w:rPr>
          <w:rFonts w:ascii="Arial" w:hAnsi="Arial" w:cs="Arial"/>
        </w:rPr>
        <w:t>.</w:t>
      </w:r>
    </w:p>
    <w:p w14:paraId="4A404236" w14:textId="77777777" w:rsidR="003E056C" w:rsidRDefault="003E056C" w:rsidP="003E056C">
      <w:pPr>
        <w:pStyle w:val="Akapitzlist"/>
        <w:numPr>
          <w:ilvl w:val="2"/>
          <w:numId w:val="1"/>
        </w:numPr>
        <w:spacing w:line="276" w:lineRule="auto"/>
        <w:ind w:left="1134" w:hanging="708"/>
        <w:jc w:val="both"/>
        <w:rPr>
          <w:rFonts w:ascii="Arial" w:hAnsi="Arial" w:cs="Arial"/>
        </w:rPr>
      </w:pPr>
      <w:r w:rsidRPr="00FA0D9C">
        <w:rPr>
          <w:rFonts w:ascii="Arial" w:hAnsi="Arial" w:cs="Arial"/>
        </w:rPr>
        <w:t>Weryfikacja stanu znajomości obsługi systemów zabezpieczeń przez pracownik</w:t>
      </w:r>
      <w:r>
        <w:rPr>
          <w:rFonts w:ascii="Arial" w:hAnsi="Arial" w:cs="Arial"/>
        </w:rPr>
        <w:t>ów</w:t>
      </w:r>
      <w:r w:rsidRPr="00FA0D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jednostki organizacyjnej</w:t>
      </w:r>
      <w:r w:rsidRPr="00FA0D9C">
        <w:rPr>
          <w:rFonts w:ascii="Arial" w:hAnsi="Arial" w:cs="Arial"/>
        </w:rPr>
        <w:t xml:space="preserve"> oraz ewentualne przeprowadzenie szkolenia z</w:t>
      </w:r>
      <w:r>
        <w:rPr>
          <w:rFonts w:ascii="Arial" w:hAnsi="Arial" w:cs="Arial"/>
        </w:rPr>
        <w:t> </w:t>
      </w:r>
      <w:r w:rsidRPr="00FA0D9C">
        <w:rPr>
          <w:rFonts w:ascii="Arial" w:hAnsi="Arial" w:cs="Arial"/>
        </w:rPr>
        <w:t xml:space="preserve">podstawowych funkcji (rozbrajanie / </w:t>
      </w:r>
      <w:r>
        <w:rPr>
          <w:rFonts w:ascii="Arial" w:hAnsi="Arial" w:cs="Arial"/>
        </w:rPr>
        <w:t>uzbrajanie</w:t>
      </w:r>
      <w:r w:rsidRPr="00FA0D9C">
        <w:rPr>
          <w:rFonts w:ascii="Arial" w:hAnsi="Arial" w:cs="Arial"/>
        </w:rPr>
        <w:t>, zmiana hasła, blokowanie wejść, kasowanie alarmów / usterek)</w:t>
      </w:r>
      <w:r>
        <w:rPr>
          <w:rFonts w:ascii="Arial" w:hAnsi="Arial" w:cs="Arial"/>
        </w:rPr>
        <w:t>, odtwarzanie nagrań itp.</w:t>
      </w:r>
    </w:p>
    <w:p w14:paraId="1E38FD97" w14:textId="77777777" w:rsidR="003E056C" w:rsidRPr="00BF63B8" w:rsidRDefault="003E056C" w:rsidP="003E056C">
      <w:pPr>
        <w:pStyle w:val="Akapitzlist"/>
        <w:numPr>
          <w:ilvl w:val="2"/>
          <w:numId w:val="1"/>
        </w:numPr>
        <w:spacing w:line="276" w:lineRule="auto"/>
        <w:ind w:left="1134" w:hanging="708"/>
        <w:jc w:val="both"/>
        <w:rPr>
          <w:rFonts w:ascii="Arial" w:hAnsi="Arial" w:cs="Arial"/>
        </w:rPr>
      </w:pPr>
      <w:r w:rsidRPr="00BF63B8">
        <w:rPr>
          <w:rFonts w:ascii="Arial" w:hAnsi="Arial" w:cs="Arial"/>
        </w:rPr>
        <w:t>W przypadku, gdy podczas wykonywania czynności w ramach konserwacji Wykonawca stwierdzi wystąpienie awarii</w:t>
      </w:r>
      <w:r>
        <w:rPr>
          <w:rFonts w:ascii="Arial" w:hAnsi="Arial" w:cs="Arial"/>
        </w:rPr>
        <w:t>/uszkodzenia</w:t>
      </w:r>
      <w:r w:rsidRPr="00BF63B8">
        <w:rPr>
          <w:rFonts w:ascii="Arial" w:hAnsi="Arial" w:cs="Arial"/>
        </w:rPr>
        <w:t xml:space="preserve"> urządzeń objętych p</w:t>
      </w:r>
      <w:r>
        <w:rPr>
          <w:rFonts w:ascii="Arial" w:hAnsi="Arial" w:cs="Arial"/>
        </w:rPr>
        <w:t>rzedmiotem zamówienia:</w:t>
      </w:r>
    </w:p>
    <w:p w14:paraId="0B6559E2" w14:textId="77777777" w:rsidR="003E056C" w:rsidRPr="00BF63B8" w:rsidRDefault="003E056C" w:rsidP="003E056C">
      <w:pPr>
        <w:pStyle w:val="Akapitzlist"/>
        <w:numPr>
          <w:ilvl w:val="3"/>
          <w:numId w:val="1"/>
        </w:numPr>
        <w:spacing w:line="276" w:lineRule="auto"/>
        <w:ind w:left="1701" w:hanging="567"/>
        <w:jc w:val="both"/>
        <w:rPr>
          <w:rFonts w:ascii="Arial" w:hAnsi="Arial" w:cs="Arial"/>
        </w:rPr>
      </w:pPr>
      <w:r w:rsidRPr="00BF63B8">
        <w:rPr>
          <w:rFonts w:ascii="Arial" w:hAnsi="Arial" w:cs="Arial"/>
        </w:rPr>
        <w:t>Wykonawca jest zobowiązany do usunięcia awarii w ramach kosztów przewidzianych dla danej konserwacji, jeżeli usunięcie awarii nie wymaga wymiany części zamiennych (nie dotyczy elementów taki jak styczniki sabotażowe, wtyki, złącza, przekaźniki</w:t>
      </w:r>
      <w:r>
        <w:rPr>
          <w:rFonts w:ascii="Arial" w:hAnsi="Arial" w:cs="Arial"/>
        </w:rPr>
        <w:t>, baterie</w:t>
      </w:r>
      <w:r w:rsidRPr="00BF63B8">
        <w:rPr>
          <w:rFonts w:ascii="Arial" w:hAnsi="Arial" w:cs="Arial"/>
        </w:rPr>
        <w:t>)</w:t>
      </w:r>
      <w:r>
        <w:rPr>
          <w:rFonts w:ascii="Arial" w:hAnsi="Arial" w:cs="Arial"/>
        </w:rPr>
        <w:t>, i/lub wymiany okablowania</w:t>
      </w:r>
      <w:r w:rsidRPr="00BF63B8">
        <w:rPr>
          <w:rFonts w:ascii="Arial" w:hAnsi="Arial" w:cs="Arial"/>
        </w:rPr>
        <w:t>.</w:t>
      </w:r>
    </w:p>
    <w:p w14:paraId="4A35E647" w14:textId="77777777" w:rsidR="003E056C" w:rsidRPr="00BF63B8" w:rsidRDefault="003E056C" w:rsidP="003E056C">
      <w:pPr>
        <w:pStyle w:val="Akapitzlist"/>
        <w:numPr>
          <w:ilvl w:val="3"/>
          <w:numId w:val="1"/>
        </w:numPr>
        <w:spacing w:line="276" w:lineRule="auto"/>
        <w:ind w:left="1701" w:hanging="567"/>
        <w:jc w:val="both"/>
        <w:rPr>
          <w:rFonts w:ascii="Arial" w:hAnsi="Arial" w:cs="Arial"/>
        </w:rPr>
      </w:pPr>
      <w:r w:rsidRPr="00BF63B8">
        <w:rPr>
          <w:rFonts w:ascii="Arial" w:hAnsi="Arial" w:cs="Arial"/>
        </w:rPr>
        <w:t>W przypadku konieczności wymiany któregokolwiek z elementów systemów zabezpieczenia elektronicznego podczas wykonywania konserwacji, Wykonawca</w:t>
      </w:r>
      <w:r>
        <w:rPr>
          <w:rFonts w:ascii="Arial" w:hAnsi="Arial" w:cs="Arial"/>
        </w:rPr>
        <w:t xml:space="preserve"> niezwłocznie skontaktuje się z Koordynatorem Zamawiającego</w:t>
      </w:r>
      <w:r w:rsidRPr="00BF63B8">
        <w:rPr>
          <w:rFonts w:ascii="Arial" w:hAnsi="Arial" w:cs="Arial"/>
        </w:rPr>
        <w:t xml:space="preserve"> w celu </w:t>
      </w:r>
      <w:r>
        <w:rPr>
          <w:rFonts w:ascii="Arial" w:hAnsi="Arial" w:cs="Arial"/>
        </w:rPr>
        <w:t>uzgodnienia</w:t>
      </w:r>
      <w:r w:rsidRPr="00BF63B8">
        <w:rPr>
          <w:rFonts w:ascii="Arial" w:hAnsi="Arial" w:cs="Arial"/>
        </w:rPr>
        <w:t xml:space="preserve"> kosztów wymienianych urządzeń</w:t>
      </w:r>
      <w:r>
        <w:rPr>
          <w:rFonts w:ascii="Arial" w:hAnsi="Arial" w:cs="Arial"/>
        </w:rPr>
        <w:t xml:space="preserve">. Uzgodnienie wymaga potwierdzenia w formie e-mail. </w:t>
      </w:r>
    </w:p>
    <w:p w14:paraId="10D00DF5" w14:textId="77777777" w:rsidR="003E056C" w:rsidRDefault="003E056C" w:rsidP="003E056C">
      <w:pPr>
        <w:pStyle w:val="Akapitzlist"/>
        <w:numPr>
          <w:ilvl w:val="3"/>
          <w:numId w:val="1"/>
        </w:numPr>
        <w:spacing w:line="276" w:lineRule="auto"/>
        <w:ind w:left="1701" w:hanging="567"/>
        <w:jc w:val="both"/>
        <w:rPr>
          <w:rFonts w:ascii="Arial" w:hAnsi="Arial" w:cs="Arial"/>
        </w:rPr>
      </w:pPr>
      <w:r w:rsidRPr="00BF63B8">
        <w:rPr>
          <w:rFonts w:ascii="Arial" w:hAnsi="Arial" w:cs="Arial"/>
        </w:rPr>
        <w:t xml:space="preserve">W przypadku braku możliwości usunięcia awarii, Wykonawca </w:t>
      </w:r>
      <w:r>
        <w:rPr>
          <w:rFonts w:ascii="Arial" w:hAnsi="Arial" w:cs="Arial"/>
        </w:rPr>
        <w:t>dokona</w:t>
      </w:r>
      <w:r w:rsidRPr="00BF63B8">
        <w:rPr>
          <w:rFonts w:ascii="Arial" w:hAnsi="Arial" w:cs="Arial"/>
        </w:rPr>
        <w:t xml:space="preserve"> czynności zabezpieczając</w:t>
      </w:r>
      <w:r>
        <w:rPr>
          <w:rFonts w:ascii="Arial" w:hAnsi="Arial" w:cs="Arial"/>
        </w:rPr>
        <w:t>ych</w:t>
      </w:r>
      <w:r w:rsidRPr="00BF63B8">
        <w:rPr>
          <w:rFonts w:ascii="Arial" w:hAnsi="Arial" w:cs="Arial"/>
        </w:rPr>
        <w:t xml:space="preserve"> te urządzenia przed dalszym ich uszkodzeniem oraz w miarę możliwości zapewni funkcjonowan</w:t>
      </w:r>
      <w:r>
        <w:rPr>
          <w:rFonts w:ascii="Arial" w:hAnsi="Arial" w:cs="Arial"/>
        </w:rPr>
        <w:t>ie nieuszkodzonych części ESZ</w:t>
      </w:r>
      <w:r w:rsidRPr="00BF63B8">
        <w:rPr>
          <w:rFonts w:ascii="Arial" w:hAnsi="Arial" w:cs="Arial"/>
        </w:rPr>
        <w:t>.</w:t>
      </w:r>
    </w:p>
    <w:p w14:paraId="18B43384" w14:textId="77777777" w:rsidR="003E056C" w:rsidRDefault="003E056C" w:rsidP="003E056C">
      <w:pPr>
        <w:pStyle w:val="Akapitzlist"/>
        <w:numPr>
          <w:ilvl w:val="2"/>
          <w:numId w:val="1"/>
        </w:numPr>
        <w:spacing w:line="276" w:lineRule="auto"/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Aktualizacja (przekazanej) dokumentacji technicznej w przypadku istotnych modyfikacji systemów.</w:t>
      </w:r>
    </w:p>
    <w:p w14:paraId="54291BAE" w14:textId="77777777" w:rsidR="003E056C" w:rsidRDefault="003E056C" w:rsidP="003E056C">
      <w:pPr>
        <w:pStyle w:val="Akapitzlist"/>
        <w:spacing w:line="276" w:lineRule="auto"/>
        <w:ind w:left="1701"/>
        <w:jc w:val="both"/>
        <w:rPr>
          <w:rFonts w:ascii="Arial" w:hAnsi="Arial" w:cs="Arial"/>
        </w:rPr>
      </w:pPr>
    </w:p>
    <w:p w14:paraId="4817BC0D" w14:textId="77777777" w:rsidR="003E056C" w:rsidRDefault="003E056C" w:rsidP="003E056C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/>
        </w:rPr>
      </w:pPr>
      <w:r w:rsidRPr="004F4B93">
        <w:rPr>
          <w:rFonts w:ascii="Arial" w:hAnsi="Arial" w:cs="Arial"/>
          <w:b/>
        </w:rPr>
        <w:t xml:space="preserve">Wymagania dla napraw </w:t>
      </w:r>
      <w:r>
        <w:rPr>
          <w:rFonts w:ascii="Arial" w:hAnsi="Arial" w:cs="Arial"/>
          <w:b/>
        </w:rPr>
        <w:t>serwisowych, modyfikacji</w:t>
      </w:r>
      <w:r w:rsidRPr="004F4B93">
        <w:rPr>
          <w:rFonts w:ascii="Arial" w:hAnsi="Arial" w:cs="Arial"/>
          <w:b/>
        </w:rPr>
        <w:t xml:space="preserve"> ESZ</w:t>
      </w:r>
    </w:p>
    <w:p w14:paraId="51961065" w14:textId="77777777" w:rsidR="003E056C" w:rsidRPr="004F4B93" w:rsidRDefault="003E056C" w:rsidP="003E056C">
      <w:pPr>
        <w:pStyle w:val="Akapitzlist"/>
        <w:spacing w:line="276" w:lineRule="auto"/>
        <w:ind w:left="360"/>
        <w:jc w:val="both"/>
        <w:rPr>
          <w:rFonts w:ascii="Arial" w:hAnsi="Arial" w:cs="Arial"/>
          <w:b/>
        </w:rPr>
      </w:pPr>
    </w:p>
    <w:p w14:paraId="04FFCC16" w14:textId="77777777" w:rsidR="003E056C" w:rsidRDefault="003E056C" w:rsidP="003E056C">
      <w:pPr>
        <w:pStyle w:val="Akapitzlist"/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 w:rsidRPr="00720370">
        <w:rPr>
          <w:rFonts w:ascii="Arial" w:hAnsi="Arial" w:cs="Arial"/>
        </w:rPr>
        <w:t>Usług</w:t>
      </w:r>
      <w:r>
        <w:rPr>
          <w:rFonts w:ascii="Arial" w:hAnsi="Arial" w:cs="Arial"/>
        </w:rPr>
        <w:t>i</w:t>
      </w:r>
      <w:r w:rsidRPr="0072037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napraw serwisowych </w:t>
      </w:r>
      <w:r w:rsidRPr="00720370">
        <w:rPr>
          <w:rFonts w:ascii="Arial" w:hAnsi="Arial" w:cs="Arial"/>
        </w:rPr>
        <w:t>będ</w:t>
      </w:r>
      <w:r>
        <w:rPr>
          <w:rFonts w:ascii="Arial" w:hAnsi="Arial" w:cs="Arial"/>
        </w:rPr>
        <w:t>ą</w:t>
      </w:r>
      <w:r w:rsidRPr="00720370">
        <w:rPr>
          <w:rFonts w:ascii="Arial" w:hAnsi="Arial" w:cs="Arial"/>
        </w:rPr>
        <w:t xml:space="preserve"> realizowan</w:t>
      </w:r>
      <w:r>
        <w:rPr>
          <w:rFonts w:ascii="Arial" w:hAnsi="Arial" w:cs="Arial"/>
        </w:rPr>
        <w:t>e</w:t>
      </w:r>
      <w:r w:rsidRPr="00720370">
        <w:rPr>
          <w:rFonts w:ascii="Arial" w:hAnsi="Arial" w:cs="Arial"/>
        </w:rPr>
        <w:t xml:space="preserve"> na podstawie </w:t>
      </w:r>
      <w:r>
        <w:rPr>
          <w:rFonts w:ascii="Arial" w:hAnsi="Arial" w:cs="Arial"/>
        </w:rPr>
        <w:t>zgłoszenia w formie</w:t>
      </w:r>
      <w:r w:rsidRPr="0072037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e-mail</w:t>
      </w:r>
      <w:r w:rsidRPr="00720370">
        <w:rPr>
          <w:rFonts w:ascii="Arial" w:hAnsi="Arial" w:cs="Arial"/>
        </w:rPr>
        <w:t xml:space="preserve"> lub </w:t>
      </w:r>
      <w:r>
        <w:rPr>
          <w:rFonts w:ascii="Arial" w:hAnsi="Arial" w:cs="Arial"/>
        </w:rPr>
        <w:t xml:space="preserve">informacji </w:t>
      </w:r>
      <w:r w:rsidRPr="00720370">
        <w:rPr>
          <w:rFonts w:ascii="Arial" w:hAnsi="Arial" w:cs="Arial"/>
        </w:rPr>
        <w:t>telefoniczn</w:t>
      </w:r>
      <w:r>
        <w:rPr>
          <w:rFonts w:ascii="Arial" w:hAnsi="Arial" w:cs="Arial"/>
        </w:rPr>
        <w:t>ej</w:t>
      </w:r>
      <w:r w:rsidRPr="00720370">
        <w:rPr>
          <w:rFonts w:ascii="Arial" w:hAnsi="Arial" w:cs="Arial"/>
        </w:rPr>
        <w:t xml:space="preserve"> od upoważnionego </w:t>
      </w:r>
      <w:r>
        <w:rPr>
          <w:rFonts w:ascii="Arial" w:hAnsi="Arial" w:cs="Arial"/>
        </w:rPr>
        <w:t>K</w:t>
      </w:r>
      <w:r w:rsidRPr="00720370">
        <w:rPr>
          <w:rFonts w:ascii="Arial" w:hAnsi="Arial" w:cs="Arial"/>
        </w:rPr>
        <w:t xml:space="preserve">oordynatora </w:t>
      </w:r>
      <w:r>
        <w:rPr>
          <w:rFonts w:ascii="Arial" w:hAnsi="Arial" w:cs="Arial"/>
        </w:rPr>
        <w:t>Zamawiającego</w:t>
      </w:r>
      <w:r w:rsidRPr="00720370">
        <w:rPr>
          <w:rFonts w:ascii="Arial" w:hAnsi="Arial" w:cs="Arial"/>
        </w:rPr>
        <w:t xml:space="preserve"> na ogólny </w:t>
      </w:r>
      <w:r>
        <w:rPr>
          <w:rFonts w:ascii="Arial" w:hAnsi="Arial" w:cs="Arial"/>
        </w:rPr>
        <w:t>e-</w:t>
      </w:r>
      <w:r w:rsidRPr="00720370">
        <w:rPr>
          <w:rFonts w:ascii="Arial" w:hAnsi="Arial" w:cs="Arial"/>
        </w:rPr>
        <w:t xml:space="preserve">mail serwisowy, </w:t>
      </w:r>
      <w:r>
        <w:rPr>
          <w:rFonts w:ascii="Arial" w:hAnsi="Arial" w:cs="Arial"/>
        </w:rPr>
        <w:t>e-</w:t>
      </w:r>
      <w:r w:rsidRPr="00720370">
        <w:rPr>
          <w:rFonts w:ascii="Arial" w:hAnsi="Arial" w:cs="Arial"/>
        </w:rPr>
        <w:t xml:space="preserve">mail </w:t>
      </w:r>
      <w:r>
        <w:rPr>
          <w:rFonts w:ascii="Arial" w:hAnsi="Arial" w:cs="Arial"/>
        </w:rPr>
        <w:t>Koordynatora Wykonawcy</w:t>
      </w:r>
      <w:r w:rsidRPr="00720370">
        <w:rPr>
          <w:rFonts w:ascii="Arial" w:hAnsi="Arial" w:cs="Arial"/>
        </w:rPr>
        <w:t xml:space="preserve"> lub telefonicznie</w:t>
      </w:r>
      <w:r>
        <w:rPr>
          <w:rFonts w:ascii="Arial" w:hAnsi="Arial" w:cs="Arial"/>
        </w:rPr>
        <w:t xml:space="preserve"> (zgłoszenia telefoniczne będą każdorazowo potwierdzane drogą e-mail). </w:t>
      </w:r>
    </w:p>
    <w:p w14:paraId="64450FDA" w14:textId="77777777" w:rsidR="003E056C" w:rsidRDefault="003E056C" w:rsidP="003E056C">
      <w:pPr>
        <w:pStyle w:val="Akapitzlist"/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Zgłoszenia nieprawidłowości działania ESZ (wymagające interwencji serwisu w miejscu ich zainstalowania) od pracowników jednostek organizacyjnych, w których są zainstalowane Wykonawca każdorazowo potwierdzi z Koordynatorem Zamawiającego.</w:t>
      </w:r>
    </w:p>
    <w:p w14:paraId="487E1050" w14:textId="77777777" w:rsidR="003E056C" w:rsidRPr="00720370" w:rsidRDefault="003E056C" w:rsidP="003E056C">
      <w:pPr>
        <w:pStyle w:val="Akapitzlist"/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Jeżeli w ocenie Wykonawcy istnieją przesłanki, wskazujące że usterka ESZ nie wynika z zaniechań Wykonawcy, przedstawi on Zamawiającemu przemawiające za tym argumenty wraz z kosztorysem ewentualnej naprawy (koszt naprawy, dojazdu do obiektu, urządzeń). </w:t>
      </w:r>
    </w:p>
    <w:p w14:paraId="2744990B" w14:textId="77777777" w:rsidR="003E056C" w:rsidRPr="004F4B93" w:rsidRDefault="003E056C" w:rsidP="003E056C">
      <w:pPr>
        <w:pStyle w:val="Akapitzlist"/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 w:rsidRPr="004F4B93">
        <w:rPr>
          <w:rFonts w:ascii="Arial" w:hAnsi="Arial" w:cs="Arial"/>
        </w:rPr>
        <w:t xml:space="preserve">Czas reakcji na zgłoszenie </w:t>
      </w:r>
      <w:r>
        <w:rPr>
          <w:rFonts w:ascii="Arial" w:hAnsi="Arial" w:cs="Arial"/>
        </w:rPr>
        <w:t>usterki</w:t>
      </w:r>
      <w:r w:rsidRPr="004F4B93">
        <w:rPr>
          <w:rFonts w:ascii="Arial" w:hAnsi="Arial" w:cs="Arial"/>
        </w:rPr>
        <w:t>:</w:t>
      </w:r>
    </w:p>
    <w:p w14:paraId="0DAFF585" w14:textId="77777777" w:rsidR="003E056C" w:rsidRDefault="003E056C" w:rsidP="003E056C">
      <w:pPr>
        <w:pStyle w:val="Akapitzlist"/>
        <w:numPr>
          <w:ilvl w:val="3"/>
          <w:numId w:val="1"/>
        </w:numPr>
        <w:spacing w:line="276" w:lineRule="auto"/>
        <w:ind w:left="1701" w:hanging="567"/>
        <w:jc w:val="both"/>
        <w:rPr>
          <w:rFonts w:ascii="Arial" w:hAnsi="Arial" w:cs="Arial"/>
        </w:rPr>
      </w:pPr>
      <w:r w:rsidRPr="004F4B93">
        <w:rPr>
          <w:rFonts w:ascii="Arial" w:hAnsi="Arial" w:cs="Arial"/>
        </w:rPr>
        <w:t>Rozpoczęcie realizacji zadania</w:t>
      </w:r>
      <w:r>
        <w:rPr>
          <w:rFonts w:ascii="Arial" w:hAnsi="Arial" w:cs="Arial"/>
        </w:rPr>
        <w:t xml:space="preserve"> dot. usuwania usterek / awarii, napraw serwisowych</w:t>
      </w:r>
      <w:r w:rsidRPr="004F4B93">
        <w:rPr>
          <w:rFonts w:ascii="Arial" w:hAnsi="Arial" w:cs="Arial"/>
        </w:rPr>
        <w:t xml:space="preserve"> na obiekcie – </w:t>
      </w:r>
      <w:r>
        <w:rPr>
          <w:rFonts w:ascii="Arial" w:hAnsi="Arial" w:cs="Arial"/>
          <w:b/>
        </w:rPr>
        <w:t>24</w:t>
      </w:r>
      <w:r w:rsidRPr="00F61AE1">
        <w:rPr>
          <w:rFonts w:ascii="Arial" w:hAnsi="Arial" w:cs="Arial"/>
          <w:b/>
        </w:rPr>
        <w:t>h</w:t>
      </w:r>
      <w:r w:rsidRPr="004F4B93">
        <w:rPr>
          <w:rFonts w:ascii="Arial" w:hAnsi="Arial" w:cs="Arial"/>
        </w:rPr>
        <w:t xml:space="preserve"> od momentu </w:t>
      </w:r>
      <w:r>
        <w:rPr>
          <w:rFonts w:ascii="Arial" w:hAnsi="Arial" w:cs="Arial"/>
        </w:rPr>
        <w:t xml:space="preserve">potwierdzenia </w:t>
      </w:r>
      <w:r w:rsidRPr="004F4B93">
        <w:rPr>
          <w:rFonts w:ascii="Arial" w:hAnsi="Arial" w:cs="Arial"/>
        </w:rPr>
        <w:t>zgłoszenia.</w:t>
      </w:r>
    </w:p>
    <w:p w14:paraId="326A9D79" w14:textId="77777777" w:rsidR="003E056C" w:rsidRDefault="003E056C" w:rsidP="003E056C">
      <w:pPr>
        <w:pStyle w:val="Akapitzlist"/>
        <w:numPr>
          <w:ilvl w:val="3"/>
          <w:numId w:val="1"/>
        </w:numPr>
        <w:spacing w:line="276" w:lineRule="auto"/>
        <w:ind w:left="1701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W sytuacjach nadzwyczajnych (np. brak możliwości rozbrojenia systemu / wyłączenia sygnalizacji akustycznej, brak możliwości otworzenia przejścia SKD) czas rozpoczęcia realizacji zadania na obiekcie wynosi  </w:t>
      </w:r>
      <w:r w:rsidRPr="00F07664">
        <w:rPr>
          <w:rFonts w:ascii="Arial" w:hAnsi="Arial" w:cs="Arial"/>
          <w:b/>
          <w:bCs/>
        </w:rPr>
        <w:t>4h</w:t>
      </w:r>
      <w:r>
        <w:rPr>
          <w:rFonts w:ascii="Arial" w:hAnsi="Arial" w:cs="Arial"/>
        </w:rPr>
        <w:t xml:space="preserve">  od momentu przyjęcia zgłoszenia.</w:t>
      </w:r>
    </w:p>
    <w:p w14:paraId="3F28009A" w14:textId="77777777" w:rsidR="003E056C" w:rsidRPr="004F4B93" w:rsidRDefault="003E056C" w:rsidP="003E056C">
      <w:pPr>
        <w:pStyle w:val="Akapitzlist"/>
        <w:numPr>
          <w:ilvl w:val="3"/>
          <w:numId w:val="1"/>
        </w:numPr>
        <w:spacing w:line="276" w:lineRule="auto"/>
        <w:ind w:left="1701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Rozpoczęcie realizacji zadania dot. modyfikacji systemów na obiekcie </w:t>
      </w:r>
      <w:r w:rsidRPr="00F07664">
        <w:rPr>
          <w:rFonts w:ascii="Arial" w:hAnsi="Arial" w:cs="Arial"/>
          <w:b/>
          <w:bCs/>
        </w:rPr>
        <w:t>5 dni roboczych</w:t>
      </w:r>
      <w:r>
        <w:rPr>
          <w:rFonts w:ascii="Arial" w:hAnsi="Arial" w:cs="Arial"/>
        </w:rPr>
        <w:t xml:space="preserve"> od potwierdzenia zgłoszenia.</w:t>
      </w:r>
    </w:p>
    <w:p w14:paraId="7CABDF05" w14:textId="77777777" w:rsidR="003E056C" w:rsidRPr="004F4B93" w:rsidRDefault="003E056C" w:rsidP="003E056C">
      <w:pPr>
        <w:pStyle w:val="Akapitzlist"/>
        <w:numPr>
          <w:ilvl w:val="3"/>
          <w:numId w:val="1"/>
        </w:numPr>
        <w:spacing w:line="276" w:lineRule="auto"/>
        <w:ind w:left="1701" w:hanging="567"/>
        <w:jc w:val="both"/>
        <w:rPr>
          <w:rFonts w:ascii="Arial" w:hAnsi="Arial" w:cs="Arial"/>
        </w:rPr>
      </w:pPr>
      <w:r w:rsidRPr="004F4B93">
        <w:rPr>
          <w:rFonts w:ascii="Arial" w:hAnsi="Arial" w:cs="Arial"/>
        </w:rPr>
        <w:t xml:space="preserve">W szczególnych przypadkach możliwość wydłużenia rozpoczęcia realizacji zadania na obiekcie po wcześniejszym </w:t>
      </w:r>
      <w:r>
        <w:rPr>
          <w:rFonts w:ascii="Arial" w:hAnsi="Arial" w:cs="Arial"/>
        </w:rPr>
        <w:t>uzyskaniu pisemnej zgody od</w:t>
      </w:r>
      <w:r w:rsidRPr="004F4B9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Koordynatora Zamawiającego</w:t>
      </w:r>
      <w:r w:rsidRPr="004F4B93">
        <w:rPr>
          <w:rFonts w:ascii="Arial" w:hAnsi="Arial" w:cs="Arial"/>
        </w:rPr>
        <w:t>.</w:t>
      </w:r>
    </w:p>
    <w:p w14:paraId="6897C32B" w14:textId="77777777" w:rsidR="003E056C" w:rsidRDefault="003E056C" w:rsidP="003E056C">
      <w:pPr>
        <w:pStyle w:val="Akapitzlist"/>
        <w:numPr>
          <w:ilvl w:val="3"/>
          <w:numId w:val="1"/>
        </w:numPr>
        <w:spacing w:line="276" w:lineRule="auto"/>
        <w:ind w:left="1701" w:hanging="567"/>
        <w:jc w:val="both"/>
        <w:rPr>
          <w:rFonts w:ascii="Arial" w:hAnsi="Arial" w:cs="Arial"/>
        </w:rPr>
      </w:pPr>
      <w:r w:rsidRPr="004F4B93">
        <w:rPr>
          <w:rFonts w:ascii="Arial" w:hAnsi="Arial" w:cs="Arial"/>
        </w:rPr>
        <w:t xml:space="preserve">W przypadku braku części zamiennych </w:t>
      </w:r>
      <w:r>
        <w:rPr>
          <w:rFonts w:ascii="Arial" w:hAnsi="Arial" w:cs="Arial"/>
        </w:rPr>
        <w:t>Wykonawca</w:t>
      </w:r>
      <w:r w:rsidRPr="004F4B93">
        <w:rPr>
          <w:rFonts w:ascii="Arial" w:hAnsi="Arial" w:cs="Arial"/>
        </w:rPr>
        <w:t xml:space="preserve"> zapewni możliwość sprawnego działania </w:t>
      </w:r>
      <w:r>
        <w:rPr>
          <w:rFonts w:ascii="Arial" w:hAnsi="Arial" w:cs="Arial"/>
        </w:rPr>
        <w:t>pozostałych urządzeń ESZ</w:t>
      </w:r>
      <w:r w:rsidRPr="004F4B93">
        <w:rPr>
          <w:rFonts w:ascii="Arial" w:hAnsi="Arial" w:cs="Arial"/>
        </w:rPr>
        <w:t xml:space="preserve"> na czas usunięcia </w:t>
      </w:r>
      <w:r>
        <w:rPr>
          <w:rFonts w:ascii="Arial" w:hAnsi="Arial" w:cs="Arial"/>
        </w:rPr>
        <w:t>usterki.</w:t>
      </w:r>
    </w:p>
    <w:p w14:paraId="2127284F" w14:textId="77777777" w:rsidR="003E056C" w:rsidRDefault="003E056C" w:rsidP="003E056C">
      <w:pPr>
        <w:pStyle w:val="Akapitzlist"/>
        <w:numPr>
          <w:ilvl w:val="3"/>
          <w:numId w:val="1"/>
        </w:numPr>
        <w:spacing w:line="276" w:lineRule="auto"/>
        <w:ind w:left="1701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W przypadku braku możliwości naprawy urządzenia w miejscu jego instalacji, Wykonawca zainstaluje na własny koszt urządzenie zastępcze o takich samych parametrach lub wyższych.</w:t>
      </w:r>
    </w:p>
    <w:p w14:paraId="76421073" w14:textId="77777777" w:rsidR="003E056C" w:rsidRDefault="003E056C" w:rsidP="003E056C">
      <w:pPr>
        <w:pStyle w:val="Akapitzlist"/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Uzupełnienie wymaganej dokumentacji (Karta Zgłoszenia Serwisowego).</w:t>
      </w:r>
    </w:p>
    <w:p w14:paraId="5F7DFCFE" w14:textId="77777777" w:rsidR="003E056C" w:rsidRDefault="003E056C" w:rsidP="003E056C">
      <w:pPr>
        <w:pStyle w:val="Akapitzlist"/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Potwierdzenie usunięcia usterki należy przesłać w formie wiadomości </w:t>
      </w:r>
      <w:r>
        <w:rPr>
          <w:rFonts w:ascii="Arial" w:hAnsi="Arial" w:cs="Arial"/>
        </w:rPr>
        <w:br/>
        <w:t xml:space="preserve">e-mail zawierającej przyczynę oraz opis naprawy, a także skan Karty Zgłoszenia Serwisowego na adres mailowy Koordynatora Zamawiającego, w ciągu 48h od daty i godziny zakończenia czynności serwisowych na obiekcie. </w:t>
      </w:r>
    </w:p>
    <w:p w14:paraId="7F5F87CB" w14:textId="77777777" w:rsidR="003E056C" w:rsidRDefault="003E056C" w:rsidP="003E056C">
      <w:pPr>
        <w:spacing w:line="276" w:lineRule="auto"/>
        <w:jc w:val="both"/>
        <w:rPr>
          <w:rFonts w:ascii="Arial" w:hAnsi="Arial" w:cs="Arial"/>
        </w:rPr>
      </w:pPr>
      <w:r w:rsidRPr="00297D9F">
        <w:rPr>
          <w:rFonts w:ascii="Arial" w:hAnsi="Arial" w:cs="Arial"/>
        </w:rPr>
        <w:t xml:space="preserve">W przypadku braku możliwości usunięcia awarii w ramach konserwacji, Wykonawca jest zobowiązany do przedstawienia protokołu zawierającego wszelkie niezbędne dane pozwalające zidentyfikować pełny zakres czynności, jaki należy wykonać oraz części zamienne konieczne do wymiany w celu przywrócenia systemu do stanu sprzed awarii. Wraz z protokołem Wykonawca przedstawi ofertę cenową za usunięcie awarii, zawierającą wszystkie koszty niezbędne do usunięcia awarii, w tym koszt części zamiennych oraz koszt </w:t>
      </w:r>
      <w:r>
        <w:rPr>
          <w:rFonts w:ascii="Arial" w:hAnsi="Arial" w:cs="Arial"/>
        </w:rPr>
        <w:t xml:space="preserve">(ze wskazaniem czasochłonności) </w:t>
      </w:r>
      <w:r w:rsidRPr="00297D9F">
        <w:rPr>
          <w:rFonts w:ascii="Arial" w:hAnsi="Arial" w:cs="Arial"/>
        </w:rPr>
        <w:t>wykonania usługi</w:t>
      </w:r>
      <w:r>
        <w:rPr>
          <w:rFonts w:ascii="Arial" w:hAnsi="Arial" w:cs="Arial"/>
        </w:rPr>
        <w:t>.</w:t>
      </w:r>
    </w:p>
    <w:p w14:paraId="0EE969B0" w14:textId="77777777" w:rsidR="003E056C" w:rsidRDefault="003E056C" w:rsidP="003E056C">
      <w:pPr>
        <w:spacing w:line="276" w:lineRule="auto"/>
        <w:jc w:val="both"/>
        <w:rPr>
          <w:rFonts w:ascii="Arial" w:hAnsi="Arial" w:cs="Arial"/>
        </w:rPr>
      </w:pPr>
    </w:p>
    <w:p w14:paraId="7E500480" w14:textId="77777777" w:rsidR="007B5FA8" w:rsidRDefault="007B5FA8"/>
    <w:sectPr w:rsidR="007B5FA8" w:rsidSect="003E056C">
      <w:headerReference w:type="first" r:id="rId7"/>
      <w:foot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F7545" w14:textId="77777777" w:rsidR="00C81E7E" w:rsidRDefault="00C81E7E">
      <w:pPr>
        <w:spacing w:after="0" w:line="240" w:lineRule="auto"/>
      </w:pPr>
      <w:r>
        <w:separator/>
      </w:r>
    </w:p>
  </w:endnote>
  <w:endnote w:type="continuationSeparator" w:id="0">
    <w:p w14:paraId="102D2453" w14:textId="77777777" w:rsidR="00C81E7E" w:rsidRDefault="00C81E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771648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8BCC63E" w14:textId="77777777" w:rsidR="003E056C" w:rsidRDefault="003E056C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D0DE82D" w14:textId="77777777" w:rsidR="003E056C" w:rsidRDefault="003E05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0BA9B" w14:textId="77777777" w:rsidR="00C81E7E" w:rsidRDefault="00C81E7E">
      <w:pPr>
        <w:spacing w:after="0" w:line="240" w:lineRule="auto"/>
      </w:pPr>
      <w:r>
        <w:separator/>
      </w:r>
    </w:p>
  </w:footnote>
  <w:footnote w:type="continuationSeparator" w:id="0">
    <w:p w14:paraId="34998E03" w14:textId="77777777" w:rsidR="00C81E7E" w:rsidRDefault="00C81E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6D277" w14:textId="7517FFA5" w:rsidR="00C81E7E" w:rsidRDefault="00C81E7E" w:rsidP="0070545D">
    <w:pPr>
      <w:pStyle w:val="Nagwek"/>
      <w:jc w:val="right"/>
    </w:pPr>
    <w:r>
      <w:t xml:space="preserve">Załącznik </w:t>
    </w:r>
    <w:r w:rsidR="0070545D">
      <w:t>nr 1 - OPZ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41FB3"/>
    <w:multiLevelType w:val="hybridMultilevel"/>
    <w:tmpl w:val="3F5C18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D75528"/>
    <w:multiLevelType w:val="hybridMultilevel"/>
    <w:tmpl w:val="73E814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823747"/>
    <w:multiLevelType w:val="hybridMultilevel"/>
    <w:tmpl w:val="984297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BF4FCE"/>
    <w:multiLevelType w:val="multilevel"/>
    <w:tmpl w:val="7B86333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2232" w:hanging="792"/>
      </w:pPr>
      <w:rPr>
        <w:rFonts w:ascii="SimSun" w:eastAsia="SimSun" w:hAnsi="SimSun"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D907765"/>
    <w:multiLevelType w:val="hybridMultilevel"/>
    <w:tmpl w:val="D910CFB6"/>
    <w:lvl w:ilvl="0" w:tplc="F164210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50939191">
    <w:abstractNumId w:val="3"/>
  </w:num>
  <w:num w:numId="2" w16cid:durableId="2135053109">
    <w:abstractNumId w:val="2"/>
  </w:num>
  <w:num w:numId="3" w16cid:durableId="1305116397">
    <w:abstractNumId w:val="0"/>
  </w:num>
  <w:num w:numId="4" w16cid:durableId="624578152">
    <w:abstractNumId w:val="1"/>
  </w:num>
  <w:num w:numId="5" w16cid:durableId="7850068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9FC"/>
    <w:rsid w:val="0001713B"/>
    <w:rsid w:val="003A0AE0"/>
    <w:rsid w:val="003E056C"/>
    <w:rsid w:val="0070545D"/>
    <w:rsid w:val="007A23D7"/>
    <w:rsid w:val="007B5FA8"/>
    <w:rsid w:val="00C462CB"/>
    <w:rsid w:val="00C81E7E"/>
    <w:rsid w:val="00C879FC"/>
    <w:rsid w:val="00D673A6"/>
    <w:rsid w:val="00E00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961AF"/>
  <w15:chartTrackingRefBased/>
  <w15:docId w15:val="{CF91D9F4-7089-46CD-9313-19B2BD83A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056C"/>
    <w:pPr>
      <w:spacing w:line="259" w:lineRule="auto"/>
    </w:pPr>
    <w:rPr>
      <w:rFonts w:asciiTheme="minorHAnsi" w:hAnsiTheme="minorHAnsi" w:cstheme="minorBidi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79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879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879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79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879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879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79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79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79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79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879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879FC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79FC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879FC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879F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79F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79F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79FC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879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879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79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879F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879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879F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879F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879F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79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79F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879FC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3E05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056C"/>
    <w:rPr>
      <w:rFonts w:asciiTheme="minorHAnsi" w:hAnsiTheme="minorHAnsi" w:cstheme="minorBidi"/>
      <w:kern w:val="0"/>
      <w14:ligatures w14:val="none"/>
    </w:rPr>
  </w:style>
  <w:style w:type="paragraph" w:styleId="Tekstpodstawowy2">
    <w:name w:val="Body Text 2"/>
    <w:basedOn w:val="Normalny"/>
    <w:link w:val="Tekstpodstawowy2Znak"/>
    <w:rsid w:val="003E056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3E056C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81E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1E7E"/>
    <w:rPr>
      <w:rFonts w:asciiTheme="minorHAnsi" w:hAnsiTheme="minorHAnsi" w:cstheme="minorBid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1898</Words>
  <Characters>11388</Characters>
  <Application>Microsoft Office Word</Application>
  <DocSecurity>0</DocSecurity>
  <Lines>94</Lines>
  <Paragraphs>26</Paragraphs>
  <ScaleCrop>false</ScaleCrop>
  <Company>Polska Spółka Gazownictwa sp. z o.o.</Company>
  <LinksUpToDate>false</LinksUpToDate>
  <CharactersWithSpaces>13260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Miklasz Michał (PSG)</dc:creator>
  <cp:keywords/>
  <dc:description/>
  <cp:lastModifiedBy>Miklasz Michał (PSG)</cp:lastModifiedBy>
  <cp:revision>4</cp:revision>
  <dcterms:created xsi:type="dcterms:W3CDTF">2026-05-22T10:49:00Z</dcterms:created>
  <dcterms:modified xsi:type="dcterms:W3CDTF">2026-05-22T11:04:00Z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2026-05-22T10:52:04Z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4e4adc66-356d-4014-ad19-8da9819eb931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